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31ACA" w14:textId="057EB23E" w:rsidR="00BC2950" w:rsidRPr="00CE7F8F" w:rsidRDefault="00923BAB" w:rsidP="00BC2950">
      <w:pPr>
        <w:rPr>
          <w:b/>
          <w:bCs/>
          <w:color w:val="000000" w:themeColor="text1"/>
          <w:szCs w:val="24"/>
        </w:rPr>
      </w:pPr>
      <w:r w:rsidRPr="00CE7F8F">
        <w:rPr>
          <w:b/>
          <w:bCs/>
          <w:color w:val="000000" w:themeColor="text1"/>
          <w:szCs w:val="24"/>
        </w:rPr>
        <w:t>POLICY</w:t>
      </w:r>
    </w:p>
    <w:p w14:paraId="7CA3513E" w14:textId="14BD539B" w:rsidR="00923BAB" w:rsidRPr="00CE7F8F" w:rsidRDefault="00923BAB" w:rsidP="00BC2950">
      <w:pPr>
        <w:rPr>
          <w:color w:val="000000" w:themeColor="text1"/>
          <w:szCs w:val="24"/>
        </w:rPr>
      </w:pPr>
    </w:p>
    <w:p w14:paraId="3A031ACB" w14:textId="24E405E6" w:rsidR="00C02400" w:rsidRPr="00CE7F8F" w:rsidRDefault="00340F98" w:rsidP="00E5775E">
      <w:pPr>
        <w:pStyle w:val="Default"/>
        <w:numPr>
          <w:ilvl w:val="0"/>
          <w:numId w:val="2"/>
        </w:numPr>
        <w:tabs>
          <w:tab w:val="clear" w:pos="720"/>
        </w:tabs>
        <w:rPr>
          <w:rFonts w:ascii="Garamond" w:hAnsi="Garamond"/>
          <w:color w:val="000000" w:themeColor="text1"/>
        </w:rPr>
      </w:pPr>
      <w:r w:rsidRPr="00CE7F8F">
        <w:rPr>
          <w:rFonts w:ascii="Garamond" w:hAnsi="Garamond"/>
          <w:color w:val="000000" w:themeColor="text1"/>
        </w:rPr>
        <w:t>F</w:t>
      </w:r>
      <w:r w:rsidR="00FB1658" w:rsidRPr="00CE7F8F">
        <w:rPr>
          <w:rFonts w:ascii="Garamond" w:hAnsi="Garamond"/>
          <w:color w:val="000000" w:themeColor="text1"/>
        </w:rPr>
        <w:t>acility will</w:t>
      </w:r>
      <w:r w:rsidR="001722DA" w:rsidRPr="00CE7F8F">
        <w:rPr>
          <w:rFonts w:ascii="Garamond" w:hAnsi="Garamond"/>
          <w:color w:val="000000" w:themeColor="text1"/>
        </w:rPr>
        <w:t>:</w:t>
      </w:r>
    </w:p>
    <w:p w14:paraId="3A031ACC" w14:textId="25955B4D" w:rsidR="001722DA" w:rsidRPr="00CE7F8F" w:rsidRDefault="001722DA" w:rsidP="001722DA">
      <w:pPr>
        <w:pStyle w:val="Default"/>
        <w:ind w:left="720"/>
        <w:rPr>
          <w:rFonts w:ascii="Garamond" w:hAnsi="Garamond"/>
          <w:color w:val="000000" w:themeColor="text1"/>
        </w:rPr>
      </w:pPr>
    </w:p>
    <w:p w14:paraId="3A031ACD" w14:textId="18643F3C" w:rsidR="008A486E" w:rsidRPr="00CB4478" w:rsidRDefault="001217B2" w:rsidP="008A486E">
      <w:pPr>
        <w:pStyle w:val="Default"/>
        <w:numPr>
          <w:ilvl w:val="1"/>
          <w:numId w:val="2"/>
        </w:numPr>
        <w:rPr>
          <w:rFonts w:ascii="Garamond" w:hAnsi="Garamond"/>
          <w:bCs/>
          <w:color w:val="000000" w:themeColor="text1"/>
        </w:rPr>
      </w:pPr>
      <w:r w:rsidRPr="00CE7F8F">
        <w:rPr>
          <w:rFonts w:ascii="Garamond" w:hAnsi="Garamond"/>
          <w:color w:val="000000" w:themeColor="text1"/>
        </w:rPr>
        <w:t>N</w:t>
      </w:r>
      <w:r w:rsidR="00FB1658" w:rsidRPr="00CE7F8F">
        <w:rPr>
          <w:rFonts w:ascii="Garamond" w:hAnsi="Garamond"/>
          <w:color w:val="000000" w:themeColor="text1"/>
        </w:rPr>
        <w:t>otify resident and resident</w:t>
      </w:r>
      <w:r w:rsidR="00122898" w:rsidRPr="00CE7F8F">
        <w:rPr>
          <w:rFonts w:ascii="Garamond" w:hAnsi="Garamond"/>
          <w:color w:val="000000" w:themeColor="text1"/>
        </w:rPr>
        <w:t>’</w:t>
      </w:r>
      <w:r w:rsidR="00FB1658" w:rsidRPr="00CE7F8F">
        <w:rPr>
          <w:rFonts w:ascii="Garamond" w:hAnsi="Garamond"/>
          <w:color w:val="000000" w:themeColor="text1"/>
        </w:rPr>
        <w:t>s representative(s) of transfer or discharge</w:t>
      </w:r>
      <w:r w:rsidR="001A4EC5" w:rsidRPr="00CE7F8F">
        <w:rPr>
          <w:rFonts w:ascii="Garamond" w:hAnsi="Garamond"/>
          <w:color w:val="000000" w:themeColor="text1"/>
        </w:rPr>
        <w:t>,</w:t>
      </w:r>
      <w:r w:rsidR="00FB1658" w:rsidRPr="00CE7F8F">
        <w:rPr>
          <w:rFonts w:ascii="Garamond" w:hAnsi="Garamond"/>
          <w:color w:val="000000" w:themeColor="text1"/>
        </w:rPr>
        <w:t xml:space="preserve"> and reasons for move</w:t>
      </w:r>
      <w:r w:rsidR="001A4EC5" w:rsidRPr="00CE7F8F">
        <w:rPr>
          <w:rFonts w:ascii="Garamond" w:hAnsi="Garamond"/>
          <w:color w:val="000000" w:themeColor="text1"/>
        </w:rPr>
        <w:t>,</w:t>
      </w:r>
      <w:r w:rsidR="00FB1658" w:rsidRPr="00CE7F8F">
        <w:rPr>
          <w:rFonts w:ascii="Garamond" w:hAnsi="Garamond"/>
          <w:color w:val="000000" w:themeColor="text1"/>
        </w:rPr>
        <w:t xml:space="preserve"> in writing</w:t>
      </w:r>
      <w:r w:rsidR="001A4EC5" w:rsidRPr="00CE7F8F">
        <w:rPr>
          <w:rFonts w:ascii="Garamond" w:hAnsi="Garamond"/>
          <w:color w:val="000000" w:themeColor="text1"/>
        </w:rPr>
        <w:t>,</w:t>
      </w:r>
      <w:r w:rsidR="00FB1658" w:rsidRPr="00CE7F8F">
        <w:rPr>
          <w:rFonts w:ascii="Garamond" w:hAnsi="Garamond"/>
          <w:color w:val="000000" w:themeColor="text1"/>
        </w:rPr>
        <w:t xml:space="preserve"> in a </w:t>
      </w:r>
      <w:r w:rsidR="00FB1658" w:rsidRPr="00CB4478">
        <w:rPr>
          <w:rFonts w:ascii="Garamond" w:hAnsi="Garamond"/>
          <w:bCs/>
          <w:color w:val="000000" w:themeColor="text1"/>
        </w:rPr>
        <w:t>langu</w:t>
      </w:r>
      <w:r w:rsidR="00B04FB8" w:rsidRPr="00CB4478">
        <w:rPr>
          <w:rFonts w:ascii="Garamond" w:hAnsi="Garamond"/>
          <w:bCs/>
          <w:color w:val="000000" w:themeColor="text1"/>
        </w:rPr>
        <w:t>age</w:t>
      </w:r>
      <w:r w:rsidR="00334CF0" w:rsidRPr="00CB4478">
        <w:rPr>
          <w:rFonts w:ascii="Garamond" w:hAnsi="Garamond"/>
          <w:bCs/>
          <w:color w:val="000000" w:themeColor="text1"/>
        </w:rPr>
        <w:t>/</w:t>
      </w:r>
      <w:r w:rsidR="00B04FB8" w:rsidRPr="00CB4478">
        <w:rPr>
          <w:rFonts w:ascii="Garamond" w:hAnsi="Garamond"/>
          <w:bCs/>
          <w:color w:val="000000" w:themeColor="text1"/>
        </w:rPr>
        <w:t>manner they understand</w:t>
      </w:r>
      <w:r w:rsidR="00961A12" w:rsidRPr="00CB4478">
        <w:rPr>
          <w:rFonts w:ascii="Garamond" w:hAnsi="Garamond"/>
          <w:bCs/>
          <w:color w:val="000000" w:themeColor="text1"/>
        </w:rPr>
        <w:t xml:space="preserve">, before a facility transfer or discharge </w:t>
      </w:r>
      <w:r w:rsidR="001A4EC5" w:rsidRPr="00CB4478">
        <w:rPr>
          <w:rFonts w:ascii="Garamond" w:hAnsi="Garamond"/>
          <w:bCs/>
          <w:color w:val="000000" w:themeColor="text1"/>
        </w:rPr>
        <w:t xml:space="preserve">of </w:t>
      </w:r>
      <w:r w:rsidR="00961A12" w:rsidRPr="00CB4478">
        <w:rPr>
          <w:rFonts w:ascii="Garamond" w:hAnsi="Garamond"/>
          <w:bCs/>
          <w:color w:val="000000" w:themeColor="text1"/>
        </w:rPr>
        <w:t>a resident</w:t>
      </w:r>
      <w:r w:rsidR="003C7B5F" w:rsidRPr="00CB4478">
        <w:rPr>
          <w:rFonts w:ascii="Garamond" w:hAnsi="Garamond"/>
          <w:bCs/>
          <w:color w:val="000000" w:themeColor="text1"/>
        </w:rPr>
        <w:t>;</w:t>
      </w:r>
      <w:r w:rsidR="00A478E1" w:rsidRPr="00CB4478">
        <w:rPr>
          <w:rFonts w:ascii="Garamond" w:hAnsi="Garamond"/>
          <w:bCs/>
          <w:color w:val="000000" w:themeColor="text1"/>
        </w:rPr>
        <w:t xml:space="preserve"> F62</w:t>
      </w:r>
      <w:r w:rsidR="00B3305A" w:rsidRPr="00CB4478">
        <w:rPr>
          <w:rFonts w:ascii="Garamond" w:hAnsi="Garamond"/>
          <w:bCs/>
          <w:color w:val="000000" w:themeColor="text1"/>
        </w:rPr>
        <w:t>8</w:t>
      </w:r>
      <w:r w:rsidR="00A478E1" w:rsidRPr="00CB4478">
        <w:rPr>
          <w:rFonts w:ascii="Garamond" w:hAnsi="Garamond"/>
          <w:bCs/>
          <w:color w:val="000000" w:themeColor="text1"/>
        </w:rPr>
        <w:t xml:space="preserve"> §483.15(c)(3)</w:t>
      </w:r>
    </w:p>
    <w:p w14:paraId="3A031ACE" w14:textId="6DDC5A62" w:rsidR="008A486E" w:rsidRPr="00CE7F8F" w:rsidRDefault="00CD51D5" w:rsidP="008A486E">
      <w:pPr>
        <w:pStyle w:val="Default"/>
        <w:numPr>
          <w:ilvl w:val="1"/>
          <w:numId w:val="2"/>
        </w:numPr>
        <w:rPr>
          <w:rFonts w:ascii="Garamond" w:hAnsi="Garamond"/>
          <w:color w:val="000000" w:themeColor="text1"/>
        </w:rPr>
      </w:pPr>
      <w:r w:rsidRPr="00CE7F8F">
        <w:rPr>
          <w:rFonts w:ascii="Garamond" w:hAnsi="Garamond"/>
          <w:bCs/>
          <w:color w:val="000000" w:themeColor="text1"/>
        </w:rPr>
        <w:t>E</w:t>
      </w:r>
      <w:r w:rsidR="005D4A4C" w:rsidRPr="00CE7F8F">
        <w:rPr>
          <w:rFonts w:ascii="Garamond" w:hAnsi="Garamond"/>
          <w:bCs/>
          <w:color w:val="000000" w:themeColor="text1"/>
        </w:rPr>
        <w:t xml:space="preserve">stablish and follow a written policy </w:t>
      </w:r>
      <w:r w:rsidR="005D4A4C" w:rsidRPr="00CE7F8F">
        <w:rPr>
          <w:rFonts w:ascii="Garamond" w:hAnsi="Garamond"/>
          <w:bCs/>
          <w:iCs/>
          <w:color w:val="000000" w:themeColor="text1"/>
        </w:rPr>
        <w:t>on permitting residents to return to facility after they are hospitalized or placed on therapeutic leave</w:t>
      </w:r>
      <w:r w:rsidR="00E5775E" w:rsidRPr="00CE7F8F">
        <w:rPr>
          <w:rFonts w:ascii="Garamond" w:hAnsi="Garamond"/>
          <w:bCs/>
          <w:iCs/>
          <w:color w:val="000000" w:themeColor="text1"/>
        </w:rPr>
        <w:t>;</w:t>
      </w:r>
      <w:r w:rsidR="005D4A4C" w:rsidRPr="00CE7F8F">
        <w:rPr>
          <w:rFonts w:ascii="Garamond" w:hAnsi="Garamond"/>
          <w:bCs/>
          <w:iCs/>
          <w:color w:val="000000" w:themeColor="text1"/>
        </w:rPr>
        <w:t xml:space="preserve"> </w:t>
      </w:r>
      <w:r w:rsidR="005D4A4C" w:rsidRPr="00CB4478">
        <w:rPr>
          <w:rFonts w:ascii="Garamond" w:hAnsi="Garamond"/>
          <w:bCs/>
          <w:iCs/>
          <w:color w:val="000000" w:themeColor="text1"/>
        </w:rPr>
        <w:t>F62</w:t>
      </w:r>
      <w:r w:rsidR="00960AC2" w:rsidRPr="00CB4478">
        <w:rPr>
          <w:rFonts w:ascii="Garamond" w:hAnsi="Garamond"/>
          <w:bCs/>
          <w:iCs/>
          <w:color w:val="000000" w:themeColor="text1"/>
        </w:rPr>
        <w:t>8</w:t>
      </w:r>
      <w:r w:rsidR="00A1576D" w:rsidRPr="00CB4478">
        <w:rPr>
          <w:rFonts w:ascii="Garamond" w:hAnsi="Garamond"/>
          <w:bCs/>
          <w:iCs/>
          <w:color w:val="000000" w:themeColor="text1"/>
        </w:rPr>
        <w:t xml:space="preserve"> §483.15(c)(3)</w:t>
      </w:r>
    </w:p>
    <w:p w14:paraId="3A031ACF" w14:textId="53C7D2FC" w:rsidR="003C7B5F" w:rsidRPr="00CB4478" w:rsidRDefault="00CD51D5" w:rsidP="003C7B5F">
      <w:pPr>
        <w:pStyle w:val="Default"/>
        <w:numPr>
          <w:ilvl w:val="1"/>
          <w:numId w:val="2"/>
        </w:numPr>
        <w:rPr>
          <w:rFonts w:ascii="Garamond" w:hAnsi="Garamond"/>
          <w:bCs/>
          <w:iCs/>
          <w:color w:val="000000" w:themeColor="text1"/>
        </w:rPr>
      </w:pPr>
      <w:r w:rsidRPr="00CE7F8F">
        <w:rPr>
          <w:rFonts w:ascii="Garamond" w:hAnsi="Garamond"/>
          <w:bCs/>
          <w:iCs/>
          <w:color w:val="000000" w:themeColor="text1"/>
        </w:rPr>
        <w:t>D</w:t>
      </w:r>
      <w:r w:rsidR="00A478E1" w:rsidRPr="00CE7F8F">
        <w:rPr>
          <w:rFonts w:ascii="Garamond" w:hAnsi="Garamond"/>
          <w:bCs/>
          <w:iCs/>
          <w:color w:val="000000" w:themeColor="text1"/>
        </w:rPr>
        <w:t>evelop and implement an effective discharge planning process that focuses on resident</w:t>
      </w:r>
      <w:r w:rsidR="00122898" w:rsidRPr="00CE7F8F">
        <w:rPr>
          <w:rFonts w:ascii="Garamond" w:hAnsi="Garamond"/>
          <w:bCs/>
          <w:iCs/>
          <w:color w:val="000000" w:themeColor="text1"/>
        </w:rPr>
        <w:t>’</w:t>
      </w:r>
      <w:r w:rsidR="00A478E1" w:rsidRPr="00CE7F8F">
        <w:rPr>
          <w:rFonts w:ascii="Garamond" w:hAnsi="Garamond"/>
          <w:bCs/>
          <w:iCs/>
          <w:color w:val="000000" w:themeColor="text1"/>
        </w:rPr>
        <w:t>s discharge goals, preparation of residents to be active partners and effectively transition t</w:t>
      </w:r>
      <w:r w:rsidR="00334CF0" w:rsidRPr="00CE7F8F">
        <w:rPr>
          <w:rFonts w:ascii="Garamond" w:hAnsi="Garamond"/>
          <w:bCs/>
          <w:iCs/>
          <w:color w:val="000000" w:themeColor="text1"/>
        </w:rPr>
        <w:t xml:space="preserve">o </w:t>
      </w:r>
      <w:r w:rsidR="00A478E1" w:rsidRPr="00CE7F8F">
        <w:rPr>
          <w:rFonts w:ascii="Garamond" w:hAnsi="Garamond"/>
          <w:bCs/>
          <w:iCs/>
          <w:color w:val="000000" w:themeColor="text1"/>
        </w:rPr>
        <w:t>post-discharge care, and reduction of factors leading to preventable readmissions</w:t>
      </w:r>
      <w:r w:rsidR="00340F98" w:rsidRPr="00CE7F8F">
        <w:rPr>
          <w:rFonts w:ascii="Garamond" w:hAnsi="Garamond"/>
          <w:bCs/>
          <w:iCs/>
          <w:color w:val="000000" w:themeColor="text1"/>
        </w:rPr>
        <w:t xml:space="preserve"> and </w:t>
      </w:r>
      <w:r w:rsidR="00A478E1" w:rsidRPr="00CE7F8F">
        <w:rPr>
          <w:rFonts w:ascii="Garamond" w:hAnsi="Garamond"/>
          <w:bCs/>
          <w:iCs/>
          <w:color w:val="000000" w:themeColor="text1"/>
        </w:rPr>
        <w:t>will be consistent with</w:t>
      </w:r>
      <w:r w:rsidR="00334CF0" w:rsidRPr="00CE7F8F">
        <w:rPr>
          <w:rFonts w:ascii="Garamond" w:hAnsi="Garamond"/>
          <w:bCs/>
          <w:iCs/>
          <w:color w:val="000000" w:themeColor="text1"/>
        </w:rPr>
        <w:t xml:space="preserve"> </w:t>
      </w:r>
      <w:r w:rsidR="00A478E1" w:rsidRPr="00CE7F8F">
        <w:rPr>
          <w:rFonts w:ascii="Garamond" w:hAnsi="Garamond"/>
          <w:bCs/>
          <w:iCs/>
          <w:color w:val="000000" w:themeColor="text1"/>
        </w:rPr>
        <w:t>resident discharge rights</w:t>
      </w:r>
      <w:r w:rsidR="00E5775E" w:rsidRPr="00CE7F8F">
        <w:rPr>
          <w:rFonts w:ascii="Garamond" w:hAnsi="Garamond"/>
          <w:bCs/>
          <w:iCs/>
          <w:color w:val="000000" w:themeColor="text1"/>
        </w:rPr>
        <w:t>;</w:t>
      </w:r>
      <w:r w:rsidR="00A478E1" w:rsidRPr="00CE7F8F">
        <w:rPr>
          <w:rFonts w:ascii="Garamond" w:hAnsi="Garamond"/>
          <w:bCs/>
          <w:iCs/>
          <w:color w:val="000000" w:themeColor="text1"/>
        </w:rPr>
        <w:t xml:space="preserve"> </w:t>
      </w:r>
      <w:r w:rsidR="00A478E1" w:rsidRPr="00CB4478">
        <w:rPr>
          <w:rFonts w:ascii="Garamond" w:hAnsi="Garamond"/>
          <w:bCs/>
          <w:iCs/>
          <w:color w:val="000000" w:themeColor="text1"/>
        </w:rPr>
        <w:t>F6</w:t>
      </w:r>
      <w:r w:rsidR="00B23EC2" w:rsidRPr="00CB4478">
        <w:rPr>
          <w:rFonts w:ascii="Garamond" w:hAnsi="Garamond"/>
          <w:bCs/>
          <w:iCs/>
          <w:color w:val="000000" w:themeColor="text1"/>
        </w:rPr>
        <w:t>27</w:t>
      </w:r>
      <w:r w:rsidR="00A478E1" w:rsidRPr="00CB4478">
        <w:rPr>
          <w:rFonts w:ascii="Garamond" w:hAnsi="Garamond"/>
          <w:bCs/>
          <w:iCs/>
          <w:color w:val="000000" w:themeColor="text1"/>
        </w:rPr>
        <w:t xml:space="preserve"> §483.21(c)(1)</w:t>
      </w:r>
    </w:p>
    <w:p w14:paraId="1277A1D7" w14:textId="22281C27" w:rsidR="002B3DC6" w:rsidRPr="00CB4478" w:rsidRDefault="003C7B5F" w:rsidP="007A1D07">
      <w:pPr>
        <w:pStyle w:val="Default"/>
        <w:numPr>
          <w:ilvl w:val="1"/>
          <w:numId w:val="2"/>
        </w:numPr>
        <w:rPr>
          <w:rFonts w:ascii="Garamond" w:hAnsi="Garamond"/>
          <w:bCs/>
          <w:iCs/>
          <w:color w:val="000000" w:themeColor="text1"/>
        </w:rPr>
      </w:pPr>
      <w:r w:rsidRPr="00CB4478">
        <w:rPr>
          <w:rFonts w:ascii="Garamond" w:hAnsi="Garamond"/>
          <w:bCs/>
          <w:iCs/>
          <w:color w:val="000000" w:themeColor="text1"/>
        </w:rPr>
        <w:t>Notify Long-Term Care Ombudsman of</w:t>
      </w:r>
      <w:r w:rsidR="00CC5DBC" w:rsidRPr="00CB4478">
        <w:rPr>
          <w:rFonts w:ascii="Garamond" w:hAnsi="Garamond"/>
          <w:bCs/>
          <w:iCs/>
          <w:color w:val="000000" w:themeColor="text1"/>
        </w:rPr>
        <w:t xml:space="preserve"> resid</w:t>
      </w:r>
      <w:r w:rsidR="008F6090" w:rsidRPr="00CB4478">
        <w:rPr>
          <w:rFonts w:ascii="Garamond" w:hAnsi="Garamond"/>
          <w:bCs/>
          <w:iCs/>
          <w:color w:val="000000" w:themeColor="text1"/>
        </w:rPr>
        <w:t>ent</w:t>
      </w:r>
      <w:r w:rsidRPr="00CB4478">
        <w:rPr>
          <w:rFonts w:ascii="Garamond" w:hAnsi="Garamond"/>
          <w:bCs/>
          <w:iCs/>
          <w:color w:val="000000" w:themeColor="text1"/>
        </w:rPr>
        <w:t xml:space="preserve"> discharges or transfers. </w:t>
      </w:r>
      <w:r w:rsidR="00334CF0" w:rsidRPr="00CB4478">
        <w:rPr>
          <w:rFonts w:ascii="Garamond" w:hAnsi="Garamond"/>
          <w:bCs/>
          <w:iCs/>
          <w:color w:val="000000" w:themeColor="text1"/>
        </w:rPr>
        <w:t>F62</w:t>
      </w:r>
      <w:r w:rsidR="000C76A4" w:rsidRPr="00CB4478">
        <w:rPr>
          <w:rFonts w:ascii="Garamond" w:hAnsi="Garamond"/>
          <w:bCs/>
          <w:iCs/>
          <w:color w:val="000000" w:themeColor="text1"/>
        </w:rPr>
        <w:t>8</w:t>
      </w:r>
      <w:r w:rsidR="00334CF0" w:rsidRPr="00CB4478">
        <w:rPr>
          <w:rFonts w:ascii="Garamond" w:hAnsi="Garamond"/>
          <w:bCs/>
          <w:iCs/>
          <w:color w:val="000000" w:themeColor="text1"/>
        </w:rPr>
        <w:t xml:space="preserve"> §483.15(c)(3)(</w:t>
      </w:r>
      <w:proofErr w:type="spellStart"/>
      <w:r w:rsidR="00334CF0" w:rsidRPr="00CB4478">
        <w:rPr>
          <w:rFonts w:ascii="Garamond" w:hAnsi="Garamond"/>
          <w:bCs/>
          <w:iCs/>
          <w:color w:val="000000" w:themeColor="text1"/>
        </w:rPr>
        <w:t>i</w:t>
      </w:r>
      <w:proofErr w:type="spellEnd"/>
      <w:r w:rsidR="00334CF0" w:rsidRPr="00CB4478">
        <w:rPr>
          <w:rFonts w:ascii="Garamond" w:hAnsi="Garamond"/>
          <w:bCs/>
          <w:iCs/>
          <w:color w:val="000000" w:themeColor="text1"/>
        </w:rPr>
        <w:t>)</w:t>
      </w:r>
      <w:r w:rsidR="00920E05" w:rsidRPr="00CB4478">
        <w:rPr>
          <w:rFonts w:ascii="Garamond" w:hAnsi="Garamond"/>
          <w:bCs/>
          <w:iCs/>
          <w:color w:val="000000" w:themeColor="text1"/>
        </w:rPr>
        <w:t xml:space="preserve"> </w:t>
      </w:r>
    </w:p>
    <w:p w14:paraId="095AA325" w14:textId="7818675E" w:rsidR="00A469B9" w:rsidRPr="00CE7F8F" w:rsidRDefault="00A469B9" w:rsidP="00A469B9">
      <w:pPr>
        <w:pStyle w:val="Default"/>
        <w:ind w:left="1080"/>
        <w:rPr>
          <w:color w:val="000000" w:themeColor="text1"/>
        </w:rPr>
      </w:pPr>
    </w:p>
    <w:p w14:paraId="75318726" w14:textId="05CBAE3B" w:rsidR="00A469B9" w:rsidRPr="00460D79" w:rsidRDefault="00A469B9" w:rsidP="00460D79">
      <w:pPr>
        <w:numPr>
          <w:ilvl w:val="0"/>
          <w:numId w:val="2"/>
        </w:numPr>
        <w:rPr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When the facility anticipates a discharge, a resident must have a discharge summary. F6</w:t>
      </w:r>
      <w:r w:rsidR="00460D79" w:rsidRPr="00460D79">
        <w:rPr>
          <w:rFonts w:eastAsia="Arial"/>
          <w:bCs/>
          <w:color w:val="000000" w:themeColor="text1"/>
          <w:szCs w:val="24"/>
        </w:rPr>
        <w:t xml:space="preserve">27 </w:t>
      </w:r>
      <w:r w:rsidRPr="00460D79">
        <w:rPr>
          <w:rFonts w:eastAsia="Arial"/>
          <w:bCs/>
          <w:iCs/>
          <w:color w:val="000000" w:themeColor="text1"/>
          <w:szCs w:val="24"/>
        </w:rPr>
        <w:t>§483.21(c)(2)</w:t>
      </w:r>
    </w:p>
    <w:p w14:paraId="3A031AD4" w14:textId="285421E9" w:rsidR="001801BB" w:rsidRPr="00CE7F8F" w:rsidRDefault="001801BB" w:rsidP="001801BB">
      <w:pPr>
        <w:rPr>
          <w:color w:val="000000" w:themeColor="text1"/>
          <w:szCs w:val="24"/>
        </w:rPr>
      </w:pPr>
    </w:p>
    <w:p w14:paraId="3A031AD5" w14:textId="669564DC" w:rsidR="003A4E35" w:rsidRPr="00CE7F8F" w:rsidRDefault="008A486E" w:rsidP="003A4E35">
      <w:pPr>
        <w:pStyle w:val="Default"/>
        <w:rPr>
          <w:rFonts w:ascii="Garamond" w:hAnsi="Garamond"/>
          <w:b/>
          <w:bCs/>
          <w:color w:val="000000" w:themeColor="text1"/>
        </w:rPr>
      </w:pPr>
      <w:r w:rsidRPr="00CE7F8F">
        <w:rPr>
          <w:rFonts w:ascii="Garamond" w:hAnsi="Garamond"/>
          <w:b/>
          <w:bCs/>
          <w:color w:val="000000" w:themeColor="text1"/>
        </w:rPr>
        <w:t>GUIDELINES</w:t>
      </w:r>
    </w:p>
    <w:p w14:paraId="3A031AD6" w14:textId="23B4AC17" w:rsidR="003A4E35" w:rsidRPr="00CE7F8F" w:rsidRDefault="003A4E35" w:rsidP="003A4E35">
      <w:pPr>
        <w:pStyle w:val="Default"/>
        <w:rPr>
          <w:rFonts w:ascii="Garamond" w:hAnsi="Garamond"/>
          <w:color w:val="000000" w:themeColor="text1"/>
        </w:rPr>
      </w:pPr>
    </w:p>
    <w:p w14:paraId="3A031AD7" w14:textId="67648371" w:rsidR="008A486E" w:rsidRPr="00CE7F8F" w:rsidRDefault="00ED6B0D" w:rsidP="00E5775E">
      <w:pPr>
        <w:pStyle w:val="ListParagraph"/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Prior to</w:t>
      </w:r>
      <w:r w:rsidR="003A4E35" w:rsidRPr="00CE7F8F">
        <w:rPr>
          <w:color w:val="000000" w:themeColor="text1"/>
          <w:szCs w:val="24"/>
        </w:rPr>
        <w:t xml:space="preserve"> </w:t>
      </w:r>
      <w:r w:rsidRPr="00CE7F8F">
        <w:rPr>
          <w:color w:val="000000" w:themeColor="text1"/>
          <w:szCs w:val="24"/>
        </w:rPr>
        <w:t xml:space="preserve">resident </w:t>
      </w:r>
      <w:r w:rsidR="003A4E35" w:rsidRPr="00CE7F8F">
        <w:rPr>
          <w:color w:val="000000" w:themeColor="text1"/>
          <w:szCs w:val="24"/>
        </w:rPr>
        <w:t xml:space="preserve">transfer or discharge, facility </w:t>
      </w:r>
      <w:r w:rsidR="00237376" w:rsidRPr="00CE7F8F">
        <w:rPr>
          <w:color w:val="000000" w:themeColor="text1"/>
          <w:szCs w:val="24"/>
        </w:rPr>
        <w:t>will</w:t>
      </w:r>
      <w:r w:rsidR="003A4E35" w:rsidRPr="00CE7F8F">
        <w:rPr>
          <w:color w:val="000000" w:themeColor="text1"/>
          <w:szCs w:val="24"/>
        </w:rPr>
        <w:t xml:space="preserve"> </w:t>
      </w:r>
      <w:r w:rsidR="008A486E" w:rsidRPr="00CE7F8F">
        <w:rPr>
          <w:color w:val="000000" w:themeColor="text1"/>
          <w:szCs w:val="24"/>
        </w:rPr>
        <w:t>n</w:t>
      </w:r>
      <w:r w:rsidR="003A4E35" w:rsidRPr="00CE7F8F">
        <w:rPr>
          <w:color w:val="000000" w:themeColor="text1"/>
          <w:szCs w:val="24"/>
        </w:rPr>
        <w:t xml:space="preserve">otify the resident and </w:t>
      </w:r>
      <w:r w:rsidRPr="00CE7F8F">
        <w:rPr>
          <w:color w:val="000000" w:themeColor="text1"/>
          <w:szCs w:val="24"/>
        </w:rPr>
        <w:t>r</w:t>
      </w:r>
      <w:r w:rsidR="003A4E35" w:rsidRPr="00CE7F8F">
        <w:rPr>
          <w:color w:val="000000" w:themeColor="text1"/>
          <w:szCs w:val="24"/>
        </w:rPr>
        <w:t>esident</w:t>
      </w:r>
      <w:r w:rsidR="00122898" w:rsidRPr="00CE7F8F">
        <w:rPr>
          <w:color w:val="000000" w:themeColor="text1"/>
          <w:szCs w:val="24"/>
        </w:rPr>
        <w:t>’</w:t>
      </w:r>
      <w:r w:rsidR="003A4E35" w:rsidRPr="00CE7F8F">
        <w:rPr>
          <w:color w:val="000000" w:themeColor="text1"/>
          <w:szCs w:val="24"/>
        </w:rPr>
        <w:t>s representative(s) of the transfer or discharge and reasons for the move in writing in a language and manner they understan</w:t>
      </w:r>
      <w:r w:rsidR="00E5775E" w:rsidRPr="00CE7F8F">
        <w:rPr>
          <w:color w:val="000000" w:themeColor="text1"/>
          <w:szCs w:val="24"/>
        </w:rPr>
        <w:t>d.</w:t>
      </w:r>
    </w:p>
    <w:p w14:paraId="3A031AD8" w14:textId="788F4A42" w:rsidR="008A486E" w:rsidRPr="00CE7F8F" w:rsidRDefault="008A486E" w:rsidP="008A486E">
      <w:pPr>
        <w:pStyle w:val="ListParagraph"/>
        <w:rPr>
          <w:color w:val="000000" w:themeColor="text1"/>
          <w:szCs w:val="24"/>
        </w:rPr>
      </w:pPr>
    </w:p>
    <w:p w14:paraId="3A031AD9" w14:textId="55379E8A" w:rsidR="0050637F" w:rsidRPr="00CB4478" w:rsidRDefault="0050637F" w:rsidP="00597E24">
      <w:pPr>
        <w:pStyle w:val="ListParagraph"/>
        <w:numPr>
          <w:ilvl w:val="1"/>
          <w:numId w:val="29"/>
        </w:numPr>
        <w:rPr>
          <w:rFonts w:eastAsia="Arial"/>
          <w:iCs/>
          <w:color w:val="000000" w:themeColor="text1"/>
          <w:szCs w:val="24"/>
        </w:rPr>
      </w:pPr>
      <w:r w:rsidRPr="00CE7F8F">
        <w:rPr>
          <w:b/>
          <w:iCs/>
          <w:color w:val="000000" w:themeColor="text1"/>
          <w:szCs w:val="24"/>
        </w:rPr>
        <w:t>Facility shall not discharge a resident unless</w:t>
      </w:r>
      <w:r w:rsidRPr="00CB4478">
        <w:rPr>
          <w:rFonts w:eastAsia="Arial"/>
          <w:b/>
          <w:bCs/>
          <w:iCs/>
          <w:color w:val="000000" w:themeColor="text1"/>
          <w:szCs w:val="24"/>
        </w:rPr>
        <w:t>:</w:t>
      </w:r>
      <w:r w:rsidR="00E14F57" w:rsidRPr="00CB4478">
        <w:rPr>
          <w:rFonts w:eastAsia="Arial"/>
          <w:iCs/>
          <w:color w:val="000000" w:themeColor="text1"/>
          <w:szCs w:val="24"/>
        </w:rPr>
        <w:t xml:space="preserve"> F62</w:t>
      </w:r>
      <w:r w:rsidR="00753F81" w:rsidRPr="00CB4478">
        <w:rPr>
          <w:rFonts w:eastAsia="Arial"/>
          <w:iCs/>
          <w:color w:val="000000" w:themeColor="text1"/>
          <w:szCs w:val="24"/>
        </w:rPr>
        <w:t>7</w:t>
      </w:r>
      <w:r w:rsidR="00E14F57" w:rsidRPr="00CB4478">
        <w:rPr>
          <w:rFonts w:eastAsia="Arial"/>
          <w:iCs/>
          <w:color w:val="000000" w:themeColor="text1"/>
          <w:szCs w:val="24"/>
        </w:rPr>
        <w:t xml:space="preserve"> §483.15(c)(1)(</w:t>
      </w:r>
      <w:proofErr w:type="spellStart"/>
      <w:r w:rsidR="00E14F57" w:rsidRPr="00CB4478">
        <w:rPr>
          <w:rFonts w:eastAsia="Arial"/>
          <w:iCs/>
          <w:color w:val="000000" w:themeColor="text1"/>
          <w:szCs w:val="24"/>
        </w:rPr>
        <w:t>i</w:t>
      </w:r>
      <w:proofErr w:type="spellEnd"/>
      <w:r w:rsidR="00E14F57" w:rsidRPr="00CB4478">
        <w:rPr>
          <w:rFonts w:eastAsia="Arial"/>
          <w:iCs/>
          <w:color w:val="000000" w:themeColor="text1"/>
          <w:szCs w:val="24"/>
        </w:rPr>
        <w:t>)</w:t>
      </w:r>
    </w:p>
    <w:p w14:paraId="3A031ADA" w14:textId="27C75434" w:rsidR="0050637F" w:rsidRPr="00CE7F8F" w:rsidRDefault="002B3DC6" w:rsidP="00597E24">
      <w:pPr>
        <w:pStyle w:val="CM3"/>
        <w:numPr>
          <w:ilvl w:val="2"/>
          <w:numId w:val="29"/>
        </w:numPr>
        <w:rPr>
          <w:rFonts w:ascii="Garamond" w:hAnsi="Garamond"/>
          <w:color w:val="000000" w:themeColor="text1"/>
        </w:rPr>
      </w:pPr>
      <w:r w:rsidRPr="00CE7F8F">
        <w:rPr>
          <w:rFonts w:ascii="Garamond" w:hAnsi="Garamond"/>
          <w:iCs/>
          <w:color w:val="000000" w:themeColor="text1"/>
        </w:rPr>
        <w:t>D</w:t>
      </w:r>
      <w:r w:rsidR="0050637F" w:rsidRPr="00CE7F8F">
        <w:rPr>
          <w:rFonts w:ascii="Garamond" w:hAnsi="Garamond"/>
          <w:iCs/>
          <w:color w:val="000000" w:themeColor="text1"/>
        </w:rPr>
        <w:t>ischarge or transfer is necessary for resident</w:t>
      </w:r>
      <w:r w:rsidR="00122898" w:rsidRPr="00CE7F8F">
        <w:rPr>
          <w:rFonts w:ascii="Garamond" w:hAnsi="Garamond"/>
          <w:iCs/>
          <w:color w:val="000000" w:themeColor="text1"/>
        </w:rPr>
        <w:t>’</w:t>
      </w:r>
      <w:r w:rsidR="0050637F" w:rsidRPr="00CE7F8F">
        <w:rPr>
          <w:rFonts w:ascii="Garamond" w:hAnsi="Garamond"/>
          <w:iCs/>
          <w:color w:val="000000" w:themeColor="text1"/>
        </w:rPr>
        <w:t>s welfare and facility cannot meet</w:t>
      </w:r>
      <w:r w:rsidRPr="00CE7F8F">
        <w:rPr>
          <w:rFonts w:ascii="Garamond" w:hAnsi="Garamond"/>
          <w:iCs/>
          <w:color w:val="000000" w:themeColor="text1"/>
        </w:rPr>
        <w:t xml:space="preserve"> </w:t>
      </w:r>
      <w:r w:rsidR="0050637F" w:rsidRPr="00CE7F8F">
        <w:rPr>
          <w:rFonts w:ascii="Garamond" w:hAnsi="Garamond"/>
          <w:iCs/>
          <w:color w:val="000000" w:themeColor="text1"/>
        </w:rPr>
        <w:t>resident</w:t>
      </w:r>
      <w:r w:rsidR="00122898" w:rsidRPr="00CE7F8F">
        <w:rPr>
          <w:rFonts w:ascii="Garamond" w:hAnsi="Garamond"/>
          <w:iCs/>
          <w:color w:val="000000" w:themeColor="text1"/>
        </w:rPr>
        <w:t>’</w:t>
      </w:r>
      <w:r w:rsidR="0050637F" w:rsidRPr="00CE7F8F">
        <w:rPr>
          <w:rFonts w:ascii="Garamond" w:hAnsi="Garamond"/>
          <w:iCs/>
          <w:color w:val="000000" w:themeColor="text1"/>
        </w:rPr>
        <w:t>s</w:t>
      </w:r>
      <w:r w:rsidR="00D636F2" w:rsidRPr="00CE7F8F">
        <w:rPr>
          <w:rFonts w:ascii="Garamond" w:hAnsi="Garamond"/>
          <w:iCs/>
          <w:color w:val="000000" w:themeColor="text1"/>
        </w:rPr>
        <w:t xml:space="preserve"> needs</w:t>
      </w:r>
    </w:p>
    <w:p w14:paraId="3A031ADB" w14:textId="31479CF9" w:rsidR="0050637F" w:rsidRPr="00842F90" w:rsidRDefault="002B3DC6" w:rsidP="00597E24">
      <w:pPr>
        <w:pStyle w:val="CM3"/>
        <w:numPr>
          <w:ilvl w:val="2"/>
          <w:numId w:val="29"/>
        </w:numPr>
        <w:rPr>
          <w:rFonts w:ascii="Garamond" w:hAnsi="Garamond"/>
          <w:color w:val="000000" w:themeColor="text1"/>
        </w:rPr>
      </w:pPr>
      <w:r w:rsidRPr="00842F90">
        <w:rPr>
          <w:rFonts w:ascii="Garamond" w:hAnsi="Garamond"/>
          <w:iCs/>
          <w:color w:val="000000" w:themeColor="text1"/>
        </w:rPr>
        <w:t>H</w:t>
      </w:r>
      <w:r w:rsidR="0050637F" w:rsidRPr="00842F90">
        <w:rPr>
          <w:rFonts w:ascii="Garamond" w:hAnsi="Garamond"/>
          <w:iCs/>
          <w:color w:val="000000" w:themeColor="text1"/>
        </w:rPr>
        <w:t xml:space="preserve">ealth has improved sufficiently so that resident no longer needs services </w:t>
      </w:r>
      <w:r w:rsidR="00D636F2" w:rsidRPr="00842F90">
        <w:rPr>
          <w:rFonts w:ascii="Garamond" w:hAnsi="Garamond"/>
          <w:iCs/>
          <w:color w:val="000000" w:themeColor="text1"/>
        </w:rPr>
        <w:t>of the facility</w:t>
      </w:r>
    </w:p>
    <w:p w14:paraId="3A031ADD" w14:textId="5A5E06AB" w:rsidR="0050637F" w:rsidRPr="00842F90" w:rsidRDefault="00B25326" w:rsidP="00ED6B0D">
      <w:pPr>
        <w:pStyle w:val="CM3"/>
        <w:numPr>
          <w:ilvl w:val="2"/>
          <w:numId w:val="29"/>
        </w:numPr>
        <w:rPr>
          <w:rFonts w:ascii="Garamond" w:hAnsi="Garamond"/>
          <w:color w:val="000000" w:themeColor="text1"/>
        </w:rPr>
      </w:pPr>
      <w:r w:rsidRPr="00842F90">
        <w:rPr>
          <w:rFonts w:ascii="Garamond" w:hAnsi="Garamond"/>
          <w:iCs/>
          <w:color w:val="000000" w:themeColor="text1"/>
        </w:rPr>
        <w:t>Safety, health</w:t>
      </w:r>
      <w:r w:rsidR="0050637F" w:rsidRPr="00842F90">
        <w:rPr>
          <w:rFonts w:ascii="Garamond" w:hAnsi="Garamond"/>
          <w:iCs/>
          <w:color w:val="000000" w:themeColor="text1"/>
        </w:rPr>
        <w:t xml:space="preserve"> or behavioral status </w:t>
      </w:r>
      <w:r w:rsidR="00B64E8D" w:rsidRPr="00842F90">
        <w:rPr>
          <w:rFonts w:ascii="Garamond" w:hAnsi="Garamond"/>
          <w:iCs/>
          <w:color w:val="000000" w:themeColor="text1"/>
        </w:rPr>
        <w:t xml:space="preserve">of the resident </w:t>
      </w:r>
      <w:r w:rsidR="0050637F" w:rsidRPr="00842F90">
        <w:rPr>
          <w:rFonts w:ascii="Garamond" w:hAnsi="Garamond"/>
          <w:iCs/>
          <w:color w:val="000000" w:themeColor="text1"/>
        </w:rPr>
        <w:t>endangers the</w:t>
      </w:r>
      <w:r w:rsidR="00CB36F4" w:rsidRPr="00842F90">
        <w:rPr>
          <w:rFonts w:ascii="Garamond" w:hAnsi="Garamond"/>
          <w:iCs/>
          <w:color w:val="000000" w:themeColor="text1"/>
        </w:rPr>
        <w:t xml:space="preserve"> health or</w:t>
      </w:r>
      <w:r w:rsidR="0050637F" w:rsidRPr="00842F90">
        <w:rPr>
          <w:rFonts w:ascii="Garamond" w:hAnsi="Garamond"/>
          <w:iCs/>
          <w:color w:val="000000" w:themeColor="text1"/>
        </w:rPr>
        <w:t xml:space="preserve"> safety</w:t>
      </w:r>
      <w:r w:rsidR="00D636F2" w:rsidRPr="00842F90">
        <w:rPr>
          <w:rFonts w:ascii="Garamond" w:hAnsi="Garamond"/>
          <w:iCs/>
          <w:color w:val="000000" w:themeColor="text1"/>
        </w:rPr>
        <w:t xml:space="preserve"> of individuals in facility</w:t>
      </w:r>
    </w:p>
    <w:p w14:paraId="3A031ADE" w14:textId="654E0C0C" w:rsidR="0050637F" w:rsidRPr="00842F90" w:rsidRDefault="002B3DC6" w:rsidP="00597E24">
      <w:pPr>
        <w:pStyle w:val="CM3"/>
        <w:numPr>
          <w:ilvl w:val="2"/>
          <w:numId w:val="29"/>
        </w:numPr>
        <w:rPr>
          <w:rFonts w:ascii="Garamond" w:hAnsi="Garamond"/>
          <w:color w:val="000000" w:themeColor="text1"/>
        </w:rPr>
      </w:pPr>
      <w:r w:rsidRPr="00842F90">
        <w:rPr>
          <w:rFonts w:ascii="Garamond" w:hAnsi="Garamond"/>
          <w:iCs/>
          <w:color w:val="000000" w:themeColor="text1"/>
        </w:rPr>
        <w:t>F</w:t>
      </w:r>
      <w:r w:rsidR="0050637F" w:rsidRPr="00842F90">
        <w:rPr>
          <w:rFonts w:ascii="Garamond" w:hAnsi="Garamond"/>
          <w:iCs/>
          <w:color w:val="000000" w:themeColor="text1"/>
        </w:rPr>
        <w:t xml:space="preserve">ailed to pay for (or to have paid under Medicare or Medicaid) </w:t>
      </w:r>
      <w:r w:rsidR="005651B8" w:rsidRPr="00842F90">
        <w:rPr>
          <w:rFonts w:ascii="Garamond" w:hAnsi="Garamond"/>
          <w:iCs/>
          <w:color w:val="000000" w:themeColor="text1"/>
        </w:rPr>
        <w:t>their</w:t>
      </w:r>
      <w:r w:rsidR="00D636F2" w:rsidRPr="00842F90">
        <w:rPr>
          <w:rFonts w:ascii="Garamond" w:hAnsi="Garamond"/>
          <w:iCs/>
          <w:color w:val="000000" w:themeColor="text1"/>
        </w:rPr>
        <w:t xml:space="preserve"> stay at facility</w:t>
      </w:r>
    </w:p>
    <w:p w14:paraId="4A70675D" w14:textId="7FF5A9A8" w:rsidR="00923BAB" w:rsidRPr="00842F90" w:rsidRDefault="002B3DC6" w:rsidP="00923BAB">
      <w:pPr>
        <w:pStyle w:val="CM3"/>
        <w:numPr>
          <w:ilvl w:val="2"/>
          <w:numId w:val="29"/>
        </w:numPr>
        <w:rPr>
          <w:rFonts w:ascii="Garamond" w:hAnsi="Garamond"/>
          <w:iCs/>
          <w:color w:val="000000" w:themeColor="text1"/>
        </w:rPr>
      </w:pPr>
      <w:r w:rsidRPr="00842F90">
        <w:rPr>
          <w:rFonts w:ascii="Garamond" w:hAnsi="Garamond"/>
          <w:iCs/>
          <w:color w:val="000000" w:themeColor="text1"/>
        </w:rPr>
        <w:t>F</w:t>
      </w:r>
      <w:r w:rsidR="0050637F" w:rsidRPr="00842F90">
        <w:rPr>
          <w:rFonts w:ascii="Garamond" w:hAnsi="Garamond"/>
          <w:iCs/>
          <w:color w:val="000000" w:themeColor="text1"/>
        </w:rPr>
        <w:t>acility ceases to operate</w:t>
      </w:r>
    </w:p>
    <w:p w14:paraId="69694476" w14:textId="2CF304EC" w:rsidR="00D33E07" w:rsidRPr="00842F90" w:rsidRDefault="00842F90" w:rsidP="00D33E07">
      <w:pPr>
        <w:ind w:left="1440"/>
        <w:rPr>
          <w:rFonts w:eastAsia="Arial"/>
          <w:bCs/>
          <w:color w:val="000000" w:themeColor="text1"/>
          <w:szCs w:val="24"/>
        </w:rPr>
      </w:pPr>
      <w:r w:rsidRPr="00842F90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61E56CE6" wp14:editId="1E6A5783">
                <wp:simplePos x="0" y="0"/>
                <wp:positionH relativeFrom="column">
                  <wp:posOffset>5940425</wp:posOffset>
                </wp:positionH>
                <wp:positionV relativeFrom="paragraph">
                  <wp:posOffset>22742</wp:posOffset>
                </wp:positionV>
                <wp:extent cx="342900" cy="571500"/>
                <wp:effectExtent l="0" t="0" r="0" b="0"/>
                <wp:wrapNone/>
                <wp:docPr id="1342515330" name="Text Box 1342515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16657" w14:textId="77777777" w:rsidR="00842F90" w:rsidRPr="003C1645" w:rsidRDefault="00842F90" w:rsidP="00842F9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42F90">
                              <w:rPr>
                                <w:sz w:val="16"/>
                                <w:szCs w:val="16"/>
                              </w:rPr>
                              <w:t>03/27/25</w:t>
                            </w:r>
                          </w:p>
                        </w:txbxContent>
                      </wps:txbx>
                      <wps:bodyPr rot="0" vert="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56CE6" id="_x0000_t202" coordsize="21600,21600" o:spt="202" path="m,l,21600r21600,l21600,xe">
                <v:stroke joinstyle="miter"/>
                <v:path gradientshapeok="t" o:connecttype="rect"/>
              </v:shapetype>
              <v:shape id="Text Box 1342515330" o:spid="_x0000_s1026" type="#_x0000_t202" style="position:absolute;left:0;text-align:left;margin-left:467.75pt;margin-top:1.8pt;width:27pt;height:4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" filled="f" stroked="f">
                <v:textbox style="layout-flow:vertical">
                  <w:txbxContent>
                    <w:p w14:paraId="60E16657" w14:textId="77777777" w:rsidR="00842F90" w:rsidRPr="003C1645" w:rsidRDefault="00842F90" w:rsidP="00842F9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42F90">
                        <w:rPr>
                          <w:sz w:val="16"/>
                          <w:szCs w:val="16"/>
                        </w:rPr>
                        <w:t>03/27/25</w:t>
                      </w:r>
                    </w:p>
                  </w:txbxContent>
                </v:textbox>
              </v:shape>
            </w:pict>
          </mc:Fallback>
        </mc:AlternateContent>
      </w:r>
      <w:r w:rsidRPr="00842F90">
        <w:rPr>
          <w:b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BE098DA" wp14:editId="7E6B0C93">
                <wp:simplePos x="0" y="0"/>
                <wp:positionH relativeFrom="column">
                  <wp:posOffset>6056763</wp:posOffset>
                </wp:positionH>
                <wp:positionV relativeFrom="paragraph">
                  <wp:posOffset>143510</wp:posOffset>
                </wp:positionV>
                <wp:extent cx="0" cy="332740"/>
                <wp:effectExtent l="0" t="0" r="38100" b="29210"/>
                <wp:wrapNone/>
                <wp:docPr id="2147478641" name="Straight Connector 2147478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2740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17C9D" id="Straight Connector 2147478641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6.9pt,11.3pt" to="476.9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" strokecolor="black [3200]" strokeweight="2pt"/>
            </w:pict>
          </mc:Fallback>
        </mc:AlternateContent>
      </w:r>
    </w:p>
    <w:p w14:paraId="3A031AE0" w14:textId="05446C15" w:rsidR="00745108" w:rsidRPr="00842F90" w:rsidRDefault="00745108" w:rsidP="00C8288E">
      <w:pPr>
        <w:pStyle w:val="CM3"/>
        <w:numPr>
          <w:ilvl w:val="0"/>
          <w:numId w:val="29"/>
        </w:numPr>
        <w:ind w:left="720" w:hanging="720"/>
        <w:rPr>
          <w:rFonts w:ascii="Garamond" w:hAnsi="Garamond"/>
          <w:color w:val="000000" w:themeColor="text1"/>
        </w:rPr>
      </w:pPr>
      <w:r w:rsidRPr="00842F90">
        <w:rPr>
          <w:rFonts w:ascii="Garamond" w:hAnsi="Garamond"/>
          <w:color w:val="000000" w:themeColor="text1"/>
        </w:rPr>
        <w:t xml:space="preserve">Discharge </w:t>
      </w:r>
      <w:r w:rsidR="00C8288E" w:rsidRPr="00842F90">
        <w:rPr>
          <w:rFonts w:ascii="Garamond" w:hAnsi="Garamond"/>
          <w:color w:val="000000" w:themeColor="text1"/>
        </w:rPr>
        <w:t>n</w:t>
      </w:r>
      <w:r w:rsidRPr="00842F90">
        <w:rPr>
          <w:rFonts w:ascii="Garamond" w:hAnsi="Garamond"/>
          <w:color w:val="000000" w:themeColor="text1"/>
        </w:rPr>
        <w:t xml:space="preserve">otice </w:t>
      </w:r>
      <w:r w:rsidR="00C8288E" w:rsidRPr="00842F90">
        <w:rPr>
          <w:rFonts w:ascii="Garamond" w:hAnsi="Garamond"/>
          <w:color w:val="000000" w:themeColor="text1"/>
        </w:rPr>
        <w:t>i</w:t>
      </w:r>
      <w:r w:rsidRPr="00842F90">
        <w:rPr>
          <w:rFonts w:ascii="Garamond" w:hAnsi="Garamond"/>
          <w:color w:val="000000" w:themeColor="text1"/>
        </w:rPr>
        <w:t>nclude</w:t>
      </w:r>
      <w:r w:rsidR="00ED6B0D" w:rsidRPr="00842F90">
        <w:rPr>
          <w:rFonts w:ascii="Garamond" w:hAnsi="Garamond"/>
          <w:color w:val="000000" w:themeColor="text1"/>
        </w:rPr>
        <w:t>s</w:t>
      </w:r>
      <w:r w:rsidRPr="00842F90">
        <w:rPr>
          <w:rFonts w:ascii="Garamond" w:hAnsi="Garamond"/>
          <w:color w:val="000000" w:themeColor="text1"/>
        </w:rPr>
        <w:t>:</w:t>
      </w:r>
      <w:r w:rsidR="00FC61C3" w:rsidRPr="00842F90">
        <w:rPr>
          <w:rFonts w:ascii="Garamond" w:hAnsi="Garamond"/>
          <w:color w:val="000000" w:themeColor="text1"/>
        </w:rPr>
        <w:t xml:space="preserve"> (See 5045.1 Sample Notice</w:t>
      </w:r>
      <w:r w:rsidR="00F70399" w:rsidRPr="00842F90">
        <w:rPr>
          <w:rFonts w:ascii="Garamond" w:hAnsi="Garamond"/>
          <w:color w:val="000000" w:themeColor="text1"/>
        </w:rPr>
        <w:t xml:space="preserve"> 5045.2</w:t>
      </w:r>
      <w:r w:rsidR="00482DC4" w:rsidRPr="00842F90">
        <w:rPr>
          <w:rFonts w:ascii="Garamond" w:hAnsi="Garamond"/>
          <w:color w:val="000000" w:themeColor="text1"/>
        </w:rPr>
        <w:t>a</w:t>
      </w:r>
      <w:r w:rsidR="00F70399" w:rsidRPr="00842F90">
        <w:rPr>
          <w:rFonts w:ascii="Garamond" w:hAnsi="Garamond"/>
          <w:color w:val="000000" w:themeColor="text1"/>
        </w:rPr>
        <w:t xml:space="preserve"> </w:t>
      </w:r>
      <w:r w:rsidR="005947CC" w:rsidRPr="00842F90">
        <w:rPr>
          <w:rFonts w:ascii="Garamond" w:hAnsi="Garamond"/>
          <w:color w:val="000000" w:themeColor="text1"/>
        </w:rPr>
        <w:t>Notice for Involuntary Transfer</w:t>
      </w:r>
      <w:r w:rsidR="00FC61C3" w:rsidRPr="00842F90">
        <w:rPr>
          <w:rFonts w:ascii="Garamond" w:hAnsi="Garamond"/>
          <w:color w:val="000000" w:themeColor="text1"/>
        </w:rPr>
        <w:t>)</w:t>
      </w:r>
    </w:p>
    <w:p w14:paraId="3A031AE1" w14:textId="532FB933" w:rsidR="00745108" w:rsidRPr="00CE7F8F" w:rsidRDefault="00745108" w:rsidP="00745108">
      <w:pPr>
        <w:pStyle w:val="Default"/>
        <w:rPr>
          <w:rFonts w:ascii="Garamond" w:hAnsi="Garamond"/>
          <w:color w:val="auto"/>
        </w:rPr>
      </w:pPr>
    </w:p>
    <w:p w14:paraId="3A031AE2" w14:textId="4FD3FAC5" w:rsidR="00745108" w:rsidRPr="00CE7F8F" w:rsidRDefault="00413D1D" w:rsidP="00597E24">
      <w:pPr>
        <w:pStyle w:val="ListParagraph"/>
        <w:numPr>
          <w:ilvl w:val="1"/>
          <w:numId w:val="29"/>
        </w:numPr>
        <w:rPr>
          <w:iCs/>
          <w:szCs w:val="24"/>
        </w:rPr>
      </w:pPr>
      <w:r w:rsidRPr="00CE7F8F">
        <w:rPr>
          <w:szCs w:val="24"/>
        </w:rPr>
        <w:t>S</w:t>
      </w:r>
      <w:r w:rsidR="00745108" w:rsidRPr="00CE7F8F">
        <w:rPr>
          <w:iCs/>
          <w:szCs w:val="24"/>
        </w:rPr>
        <w:t xml:space="preserve">pecific </w:t>
      </w:r>
      <w:r w:rsidR="00745108" w:rsidRPr="00CE7F8F">
        <w:rPr>
          <w:szCs w:val="24"/>
        </w:rPr>
        <w:t xml:space="preserve">reason for </w:t>
      </w:r>
      <w:r w:rsidR="00745108" w:rsidRPr="00CE7F8F">
        <w:rPr>
          <w:iCs/>
          <w:szCs w:val="24"/>
        </w:rPr>
        <w:t xml:space="preserve">transfer or </w:t>
      </w:r>
      <w:r w:rsidR="00745108" w:rsidRPr="00CE7F8F">
        <w:rPr>
          <w:szCs w:val="24"/>
        </w:rPr>
        <w:t>discharge</w:t>
      </w:r>
    </w:p>
    <w:p w14:paraId="3A031AE3" w14:textId="42E62132" w:rsidR="00745108" w:rsidRPr="00CE7F8F" w:rsidRDefault="00413D1D" w:rsidP="00597E24">
      <w:pPr>
        <w:numPr>
          <w:ilvl w:val="1"/>
          <w:numId w:val="29"/>
        </w:numPr>
        <w:rPr>
          <w:szCs w:val="24"/>
        </w:rPr>
      </w:pPr>
      <w:r w:rsidRPr="00CE7F8F">
        <w:rPr>
          <w:szCs w:val="24"/>
        </w:rPr>
        <w:t>E</w:t>
      </w:r>
      <w:r w:rsidR="00745108" w:rsidRPr="00CE7F8F">
        <w:rPr>
          <w:szCs w:val="24"/>
        </w:rPr>
        <w:t xml:space="preserve">ffective date of </w:t>
      </w:r>
      <w:r w:rsidR="00745108" w:rsidRPr="00CE7F8F">
        <w:rPr>
          <w:iCs/>
          <w:szCs w:val="24"/>
        </w:rPr>
        <w:t xml:space="preserve">transfer or </w:t>
      </w:r>
      <w:r w:rsidR="00745108" w:rsidRPr="00CE7F8F">
        <w:rPr>
          <w:szCs w:val="24"/>
        </w:rPr>
        <w:t>discharge</w:t>
      </w:r>
    </w:p>
    <w:p w14:paraId="3A031AE4" w14:textId="5C638DD2" w:rsidR="00745108" w:rsidRPr="00CE7F8F" w:rsidRDefault="00AE1ADD" w:rsidP="00597E24">
      <w:pPr>
        <w:numPr>
          <w:ilvl w:val="1"/>
          <w:numId w:val="29"/>
        </w:numPr>
        <w:rPr>
          <w:szCs w:val="24"/>
        </w:rPr>
      </w:pPr>
      <w:r w:rsidRPr="00CE7F8F">
        <w:rPr>
          <w:i/>
          <w:iCs/>
        </w:rPr>
        <w:t>S</w:t>
      </w:r>
      <w:r w:rsidRPr="00CE7F8F">
        <w:rPr>
          <w:i/>
        </w:rPr>
        <w:t xml:space="preserve">pecific </w:t>
      </w:r>
      <w:r w:rsidRPr="00CE7F8F">
        <w:t>location (</w:t>
      </w:r>
      <w:r w:rsidRPr="00CE7F8F">
        <w:rPr>
          <w:i/>
        </w:rPr>
        <w:t xml:space="preserve">i.e., name of new provider/description and/or address if location is a residence) </w:t>
      </w:r>
      <w:r w:rsidRPr="00CE7F8F">
        <w:t>to which resident is to be transferred or</w:t>
      </w:r>
      <w:r w:rsidR="00CC6020" w:rsidRPr="00CE7F8F">
        <w:rPr>
          <w:spacing w:val="-40"/>
        </w:rPr>
        <w:t xml:space="preserve"> </w:t>
      </w:r>
      <w:r w:rsidRPr="00CE7F8F">
        <w:t>discharged</w:t>
      </w:r>
    </w:p>
    <w:p w14:paraId="3A031AE5" w14:textId="4A1A4EF0" w:rsidR="00745108" w:rsidRPr="00CE7F8F" w:rsidRDefault="009216D9" w:rsidP="00597E24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szCs w:val="24"/>
        </w:rPr>
        <w:lastRenderedPageBreak/>
        <w:t>E</w:t>
      </w:r>
      <w:r w:rsidR="00745108" w:rsidRPr="00CE7F8F">
        <w:rPr>
          <w:szCs w:val="24"/>
        </w:rPr>
        <w:t xml:space="preserve">xplanation </w:t>
      </w:r>
      <w:r w:rsidR="00745108" w:rsidRPr="00CE7F8F">
        <w:rPr>
          <w:color w:val="000000" w:themeColor="text1"/>
          <w:szCs w:val="24"/>
        </w:rPr>
        <w:t>of right to appeal to the State</w:t>
      </w:r>
    </w:p>
    <w:p w14:paraId="3A031AE6" w14:textId="5A29DA8B" w:rsidR="00745108" w:rsidRPr="00CE7F8F" w:rsidRDefault="00413D1D" w:rsidP="00597E24">
      <w:pPr>
        <w:numPr>
          <w:ilvl w:val="1"/>
          <w:numId w:val="29"/>
        </w:numPr>
        <w:rPr>
          <w:iCs/>
          <w:szCs w:val="24"/>
        </w:rPr>
      </w:pPr>
      <w:r w:rsidRPr="00CE7F8F">
        <w:rPr>
          <w:iCs/>
          <w:color w:val="000000" w:themeColor="text1"/>
          <w:szCs w:val="24"/>
        </w:rPr>
        <w:t>N</w:t>
      </w:r>
      <w:r w:rsidR="00745108" w:rsidRPr="00CE7F8F">
        <w:rPr>
          <w:iCs/>
          <w:color w:val="000000" w:themeColor="text1"/>
          <w:szCs w:val="24"/>
        </w:rPr>
        <w:t xml:space="preserve">ame, address (mail and email), and telephone number of the State entity which receives </w:t>
      </w:r>
      <w:r w:rsidR="00745108" w:rsidRPr="00CE7F8F">
        <w:rPr>
          <w:iCs/>
          <w:szCs w:val="24"/>
        </w:rPr>
        <w:t>appeal hearing requests</w:t>
      </w:r>
    </w:p>
    <w:p w14:paraId="5931BFE8" w14:textId="2A5362AC" w:rsidR="00AE1ADD" w:rsidRPr="00CE7F8F" w:rsidRDefault="00AE1ADD" w:rsidP="00413D1D">
      <w:pPr>
        <w:numPr>
          <w:ilvl w:val="1"/>
          <w:numId w:val="29"/>
        </w:numPr>
        <w:rPr>
          <w:iCs/>
          <w:szCs w:val="24"/>
        </w:rPr>
      </w:pPr>
      <w:r w:rsidRPr="00CE7F8F">
        <w:t xml:space="preserve">Information on how to </w:t>
      </w:r>
      <w:r w:rsidRPr="00CE7F8F">
        <w:rPr>
          <w:i/>
        </w:rPr>
        <w:t xml:space="preserve">obtain </w:t>
      </w:r>
      <w:r w:rsidRPr="00CE7F8F">
        <w:t>an appeal</w:t>
      </w:r>
      <w:r w:rsidRPr="00CE7F8F">
        <w:rPr>
          <w:spacing w:val="-3"/>
        </w:rPr>
        <w:t xml:space="preserve"> </w:t>
      </w:r>
      <w:r w:rsidRPr="00CE7F8F">
        <w:rPr>
          <w:i/>
        </w:rPr>
        <w:t>form</w:t>
      </w:r>
    </w:p>
    <w:p w14:paraId="3A031AE8" w14:textId="3FE9F1EE" w:rsidR="00745108" w:rsidRPr="00CE7F8F" w:rsidRDefault="00745108" w:rsidP="00413D1D">
      <w:pPr>
        <w:numPr>
          <w:ilvl w:val="1"/>
          <w:numId w:val="29"/>
        </w:numPr>
        <w:rPr>
          <w:iCs/>
          <w:szCs w:val="24"/>
        </w:rPr>
      </w:pPr>
      <w:r w:rsidRPr="00CE7F8F">
        <w:rPr>
          <w:iCs/>
          <w:szCs w:val="24"/>
        </w:rPr>
        <w:t>Information on how to request an appeal hearing</w:t>
      </w:r>
      <w:r w:rsidR="00413D1D" w:rsidRPr="00CE7F8F">
        <w:rPr>
          <w:iCs/>
          <w:szCs w:val="24"/>
        </w:rPr>
        <w:t xml:space="preserve"> and </w:t>
      </w:r>
      <w:r w:rsidRPr="00CE7F8F">
        <w:rPr>
          <w:iCs/>
          <w:szCs w:val="24"/>
        </w:rPr>
        <w:t>obtain assistance in completing</w:t>
      </w:r>
      <w:r w:rsidR="00413D1D" w:rsidRPr="00CE7F8F">
        <w:rPr>
          <w:iCs/>
          <w:szCs w:val="24"/>
        </w:rPr>
        <w:t>/</w:t>
      </w:r>
      <w:r w:rsidR="00CB4478">
        <w:rPr>
          <w:iCs/>
          <w:szCs w:val="24"/>
        </w:rPr>
        <w:t xml:space="preserve"> </w:t>
      </w:r>
      <w:r w:rsidRPr="00CE7F8F">
        <w:rPr>
          <w:iCs/>
          <w:szCs w:val="24"/>
        </w:rPr>
        <w:t>submitting appeal hearing request</w:t>
      </w:r>
    </w:p>
    <w:p w14:paraId="094B800F" w14:textId="6C94D35A" w:rsidR="008C26A2" w:rsidRPr="00842F90" w:rsidRDefault="00413D1D" w:rsidP="008C26A2">
      <w:pPr>
        <w:numPr>
          <w:ilvl w:val="1"/>
          <w:numId w:val="29"/>
        </w:numPr>
        <w:rPr>
          <w:iCs/>
          <w:szCs w:val="24"/>
        </w:rPr>
      </w:pPr>
      <w:r w:rsidRPr="00CE7F8F">
        <w:rPr>
          <w:szCs w:val="24"/>
        </w:rPr>
        <w:t>N</w:t>
      </w:r>
      <w:r w:rsidR="00745108" w:rsidRPr="00CE7F8F">
        <w:rPr>
          <w:szCs w:val="24"/>
        </w:rPr>
        <w:t>ame</w:t>
      </w:r>
      <w:r w:rsidR="005B4220" w:rsidRPr="00CE7F8F">
        <w:rPr>
          <w:szCs w:val="24"/>
        </w:rPr>
        <w:t>/</w:t>
      </w:r>
      <w:r w:rsidR="00745108" w:rsidRPr="00CE7F8F">
        <w:rPr>
          <w:szCs w:val="24"/>
        </w:rPr>
        <w:t>address</w:t>
      </w:r>
      <w:r w:rsidR="005B4220" w:rsidRPr="00CE7F8F">
        <w:rPr>
          <w:szCs w:val="24"/>
        </w:rPr>
        <w:t>/</w:t>
      </w:r>
      <w:r w:rsidR="00D636F2" w:rsidRPr="00CE7F8F">
        <w:rPr>
          <w:szCs w:val="24"/>
        </w:rPr>
        <w:t>mail/email</w:t>
      </w:r>
      <w:r w:rsidR="005B4220" w:rsidRPr="00CE7F8F">
        <w:rPr>
          <w:szCs w:val="24"/>
        </w:rPr>
        <w:t>/</w:t>
      </w:r>
      <w:r w:rsidR="00745108" w:rsidRPr="00CE7F8F">
        <w:rPr>
          <w:szCs w:val="24"/>
        </w:rPr>
        <w:t xml:space="preserve">phone number of the </w:t>
      </w:r>
      <w:r w:rsidR="00745108" w:rsidRPr="00842F90">
        <w:rPr>
          <w:iCs/>
          <w:szCs w:val="24"/>
        </w:rPr>
        <w:t xml:space="preserve">representative of Office of </w:t>
      </w:r>
      <w:r w:rsidR="008A486E" w:rsidRPr="00842F90">
        <w:rPr>
          <w:szCs w:val="24"/>
        </w:rPr>
        <w:t>State Long-Term Care O</w:t>
      </w:r>
      <w:r w:rsidR="00745108" w:rsidRPr="00842F90">
        <w:rPr>
          <w:szCs w:val="24"/>
        </w:rPr>
        <w:t>mbudsman</w:t>
      </w:r>
    </w:p>
    <w:p w14:paraId="5A10C881" w14:textId="27D50020" w:rsidR="005B4220" w:rsidRPr="00842F90" w:rsidRDefault="000E33EE" w:rsidP="008C26A2">
      <w:pPr>
        <w:numPr>
          <w:ilvl w:val="1"/>
          <w:numId w:val="29"/>
        </w:numPr>
        <w:rPr>
          <w:iCs/>
          <w:szCs w:val="24"/>
        </w:rPr>
      </w:pPr>
      <w:r w:rsidRPr="00842F90">
        <w:rPr>
          <w:b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4137104" wp14:editId="434BAEFA">
                <wp:simplePos x="0" y="0"/>
                <wp:positionH relativeFrom="column">
                  <wp:posOffset>6057900</wp:posOffset>
                </wp:positionH>
                <wp:positionV relativeFrom="paragraph">
                  <wp:posOffset>457283</wp:posOffset>
                </wp:positionV>
                <wp:extent cx="0" cy="1945640"/>
                <wp:effectExtent l="0" t="0" r="38100" b="35560"/>
                <wp:wrapNone/>
                <wp:docPr id="12795505" name="Straight Connector 12795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5640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84906" id="Straight Connector 12795505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pt,36pt" to="477pt,1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" strokecolor="black [3200]" strokeweight="2pt"/>
            </w:pict>
          </mc:Fallback>
        </mc:AlternateContent>
      </w:r>
      <w:r w:rsidR="00ED6B0D" w:rsidRPr="00842F90">
        <w:t>R</w:t>
      </w:r>
      <w:r w:rsidR="005B4220" w:rsidRPr="00842F90">
        <w:t xml:space="preserve">esidents with intellectual and developmental disabilities or with mental illness </w:t>
      </w:r>
      <w:r w:rsidR="005B4220" w:rsidRPr="00842F90">
        <w:rPr>
          <w:i/>
        </w:rPr>
        <w:t xml:space="preserve">(or related disabilities), </w:t>
      </w:r>
      <w:r w:rsidR="005B4220" w:rsidRPr="00842F90">
        <w:t xml:space="preserve">notice must include name/mail/email/addresses/phone number of the state agency responsible for </w:t>
      </w:r>
      <w:r w:rsidR="005B4220" w:rsidRPr="00842F90">
        <w:rPr>
          <w:i/>
        </w:rPr>
        <w:t xml:space="preserve">the protection and </w:t>
      </w:r>
      <w:r w:rsidR="005B4220" w:rsidRPr="00842F90">
        <w:rPr>
          <w:i/>
          <w:iCs/>
        </w:rPr>
        <w:t>advocacy</w:t>
      </w:r>
      <w:r w:rsidR="005B4220" w:rsidRPr="00842F90">
        <w:rPr>
          <w:i/>
        </w:rPr>
        <w:t xml:space="preserve"> </w:t>
      </w:r>
      <w:r w:rsidR="005B4220" w:rsidRPr="00842F90">
        <w:t>for these populations</w:t>
      </w:r>
    </w:p>
    <w:p w14:paraId="5DCFFC4C" w14:textId="1F0A2CD2" w:rsidR="008579AE" w:rsidRPr="00842F90" w:rsidRDefault="008579AE" w:rsidP="000F7290">
      <w:pPr>
        <w:numPr>
          <w:ilvl w:val="1"/>
          <w:numId w:val="29"/>
        </w:numPr>
        <w:shd w:val="clear" w:color="auto" w:fill="FFFF00"/>
        <w:rPr>
          <w:iCs/>
          <w:szCs w:val="24"/>
        </w:rPr>
      </w:pPr>
      <w:r w:rsidRPr="00842F90">
        <w:rPr>
          <w:iCs/>
          <w:szCs w:val="24"/>
        </w:rPr>
        <w:t>The following statement</w:t>
      </w:r>
      <w:r w:rsidR="001F0278" w:rsidRPr="00842F90">
        <w:rPr>
          <w:iCs/>
          <w:szCs w:val="24"/>
        </w:rPr>
        <w:t xml:space="preserve"> must be included for involuntary discharge or transfer</w:t>
      </w:r>
      <w:r w:rsidRPr="00842F90">
        <w:rPr>
          <w:iCs/>
          <w:szCs w:val="24"/>
        </w:rPr>
        <w:t>:</w:t>
      </w:r>
      <w:r w:rsidR="00EF7C50" w:rsidRPr="00842F90">
        <w:rPr>
          <w:iCs/>
          <w:szCs w:val="24"/>
        </w:rPr>
        <w:t xml:space="preserve"> </w:t>
      </w:r>
      <w:r w:rsidR="00D7239C" w:rsidRPr="00842F90">
        <w:rPr>
          <w:iCs/>
          <w:szCs w:val="24"/>
        </w:rPr>
        <w:t>(AFL 25-10)</w:t>
      </w:r>
      <w:r w:rsidR="006B128F" w:rsidRPr="00842F90">
        <w:rPr>
          <w:iCs/>
          <w:szCs w:val="24"/>
        </w:rPr>
        <w:t xml:space="preserve"> (</w:t>
      </w:r>
      <w:r w:rsidR="00A73D4C" w:rsidRPr="00842F90">
        <w:rPr>
          <w:iCs/>
          <w:szCs w:val="24"/>
        </w:rPr>
        <w:t xml:space="preserve">See Sample </w:t>
      </w:r>
      <w:r w:rsidR="006B128F" w:rsidRPr="00842F90">
        <w:rPr>
          <w:color w:val="000000" w:themeColor="text1"/>
        </w:rPr>
        <w:t>5045.2</w:t>
      </w:r>
      <w:r w:rsidR="00A73D4C" w:rsidRPr="00842F90">
        <w:rPr>
          <w:color w:val="000000" w:themeColor="text1"/>
        </w:rPr>
        <w:t>a</w:t>
      </w:r>
      <w:r w:rsidR="006B128F" w:rsidRPr="00842F90">
        <w:rPr>
          <w:color w:val="000000" w:themeColor="text1"/>
        </w:rPr>
        <w:t xml:space="preserve"> Notice for Involuntary Transfer</w:t>
      </w:r>
      <w:r w:rsidR="00A73D4C" w:rsidRPr="00842F90">
        <w:rPr>
          <w:color w:val="000000" w:themeColor="text1"/>
        </w:rPr>
        <w:t>, 5045.2b DHCS 7077</w:t>
      </w:r>
      <w:r w:rsidR="006B128F" w:rsidRPr="00842F90">
        <w:rPr>
          <w:color w:val="000000" w:themeColor="text1"/>
        </w:rPr>
        <w:t>)</w:t>
      </w:r>
    </w:p>
    <w:p w14:paraId="32D6AF46" w14:textId="04651FCD" w:rsidR="00450E3B" w:rsidRPr="000E33EE" w:rsidRDefault="000E33EE" w:rsidP="000F7290">
      <w:pPr>
        <w:numPr>
          <w:ilvl w:val="2"/>
          <w:numId w:val="29"/>
        </w:numPr>
        <w:shd w:val="clear" w:color="auto" w:fill="FFFF00"/>
        <w:rPr>
          <w:iCs/>
          <w:szCs w:val="24"/>
        </w:rPr>
      </w:pPr>
      <w:r w:rsidRPr="00842F90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05F78119" wp14:editId="2A18A400">
                <wp:simplePos x="0" y="0"/>
                <wp:positionH relativeFrom="column">
                  <wp:posOffset>5945229</wp:posOffset>
                </wp:positionH>
                <wp:positionV relativeFrom="paragraph">
                  <wp:posOffset>458470</wp:posOffset>
                </wp:positionV>
                <wp:extent cx="342900" cy="571500"/>
                <wp:effectExtent l="0" t="0" r="0" b="0"/>
                <wp:wrapNone/>
                <wp:docPr id="1703992793" name="Text Box 1703992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6A6EB" w14:textId="430CA274" w:rsidR="000E33EE" w:rsidRPr="003C1645" w:rsidRDefault="000E33EE" w:rsidP="000E33E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42F90">
                              <w:rPr>
                                <w:sz w:val="16"/>
                                <w:szCs w:val="16"/>
                              </w:rPr>
                              <w:t>03/</w:t>
                            </w:r>
                            <w:r w:rsidR="00A96DE6" w:rsidRPr="00842F90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A73D4C" w:rsidRPr="00842F90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Pr="00842F90">
                              <w:rPr>
                                <w:sz w:val="16"/>
                                <w:szCs w:val="16"/>
                              </w:rPr>
                              <w:t>/25</w:t>
                            </w:r>
                          </w:p>
                        </w:txbxContent>
                      </wps:txbx>
                      <wps:bodyPr rot="0" vert="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78119" id="Text Box 1703992793" o:spid="_x0000_s1027" type="#_x0000_t202" style="position:absolute;left:0;text-align:left;margin-left:468.15pt;margin-top:36.1pt;width:27pt;height:4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" filled="f" stroked="f">
                <v:textbox style="layout-flow:vertical">
                  <w:txbxContent>
                    <w:p w14:paraId="6966A6EB" w14:textId="430CA274" w:rsidR="000E33EE" w:rsidRPr="003C1645" w:rsidRDefault="000E33EE" w:rsidP="000E33E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42F90">
                        <w:rPr>
                          <w:sz w:val="16"/>
                          <w:szCs w:val="16"/>
                        </w:rPr>
                        <w:t>03/</w:t>
                      </w:r>
                      <w:r w:rsidR="00A96DE6" w:rsidRPr="00842F90">
                        <w:rPr>
                          <w:sz w:val="16"/>
                          <w:szCs w:val="16"/>
                        </w:rPr>
                        <w:t>2</w:t>
                      </w:r>
                      <w:r w:rsidR="00A73D4C" w:rsidRPr="00842F90">
                        <w:rPr>
                          <w:sz w:val="16"/>
                          <w:szCs w:val="16"/>
                        </w:rPr>
                        <w:t>7</w:t>
                      </w:r>
                      <w:r w:rsidRPr="00842F90">
                        <w:rPr>
                          <w:sz w:val="16"/>
                          <w:szCs w:val="16"/>
                        </w:rPr>
                        <w:t>/25</w:t>
                      </w:r>
                    </w:p>
                  </w:txbxContent>
                </v:textbox>
              </v:shape>
            </w:pict>
          </mc:Fallback>
        </mc:AlternateContent>
      </w:r>
      <w:r w:rsidR="008579AE" w:rsidRPr="00842F90">
        <w:t>If we participate in Medi-Cal, you will not be discharged from the facility or transferred within the facility, solely as a result of changing your manner of purchasing the services from private payment or Medicare to Medi-Cal,</w:t>
      </w:r>
      <w:r w:rsidR="008579AE" w:rsidRPr="000E33EE">
        <w:t xml:space="preserve"> except for a potential transfer within the facility from a private room to a </w:t>
      </w:r>
      <w:r w:rsidR="00A979CC" w:rsidRPr="000E33EE">
        <w:t>semi-private</w:t>
      </w:r>
      <w:r w:rsidR="008579AE" w:rsidRPr="000E33EE">
        <w:t xml:space="preserve"> room.</w:t>
      </w:r>
    </w:p>
    <w:p w14:paraId="0EB3D3EF" w14:textId="7212DEDB" w:rsidR="00270092" w:rsidRPr="000E33EE" w:rsidRDefault="008579AE" w:rsidP="000F7290">
      <w:pPr>
        <w:numPr>
          <w:ilvl w:val="2"/>
          <w:numId w:val="29"/>
        </w:numPr>
        <w:shd w:val="clear" w:color="auto" w:fill="FFFF00"/>
        <w:rPr>
          <w:iCs/>
          <w:szCs w:val="24"/>
        </w:rPr>
      </w:pPr>
      <w:r w:rsidRPr="000E33EE">
        <w:t xml:space="preserve">If we participate in Medi-Cal, you may be eligible for the Long-Term Care Medi-Cal program to help pay for your stay in the facility. For more information, </w:t>
      </w:r>
      <w:r w:rsidRPr="000E33EE">
        <w:rPr>
          <w:b/>
          <w:bCs/>
        </w:rPr>
        <w:t xml:space="preserve">refer to the attached notice </w:t>
      </w:r>
      <w:hyperlink r:id="rId8" w:history="1">
        <w:r w:rsidRPr="000E33EE">
          <w:rPr>
            <w:rStyle w:val="Hyperlink"/>
            <w:b/>
            <w:bCs/>
          </w:rPr>
          <w:t>DHCS 7077</w:t>
        </w:r>
      </w:hyperlink>
      <w:r w:rsidRPr="000E33EE">
        <w:t>, Notice Regarding Standards for Medi-Cal Eligibility, from the State Department of Health Care Services. Medi-Cal, Medicare, or a private payor may require that the resident pay a copayment, coinsurance, or a deductible, all of which the facility considers to be the resident's share of cost</w:t>
      </w:r>
    </w:p>
    <w:p w14:paraId="3A031AEA" w14:textId="517138E3" w:rsidR="003F664E" w:rsidRPr="00CB4478" w:rsidRDefault="003F664E" w:rsidP="003F664E">
      <w:pPr>
        <w:pStyle w:val="BodyTextIndent"/>
        <w:tabs>
          <w:tab w:val="clear" w:pos="720"/>
        </w:tabs>
        <w:ind w:left="0" w:firstLine="0"/>
      </w:pPr>
    </w:p>
    <w:p w14:paraId="3A031AEB" w14:textId="070D39E1" w:rsidR="00745108" w:rsidRPr="00CB4478" w:rsidRDefault="002C2666" w:rsidP="00E472A7">
      <w:pPr>
        <w:pStyle w:val="BodyTextIndent"/>
        <w:numPr>
          <w:ilvl w:val="0"/>
          <w:numId w:val="29"/>
        </w:numPr>
        <w:tabs>
          <w:tab w:val="clear" w:pos="720"/>
        </w:tabs>
        <w:ind w:left="720" w:hanging="720"/>
        <w:rPr>
          <w:color w:val="000000" w:themeColor="text1"/>
        </w:rPr>
      </w:pPr>
      <w:r w:rsidRPr="00CB4478">
        <w:t xml:space="preserve">Notice of Discharge </w:t>
      </w:r>
      <w:r w:rsidRPr="00CB4478">
        <w:rPr>
          <w:szCs w:val="20"/>
        </w:rPr>
        <w:t>or Transfer must be made by facility at least 30 days before</w:t>
      </w:r>
      <w:r w:rsidR="00CC47CB" w:rsidRPr="00CB4478">
        <w:rPr>
          <w:szCs w:val="20"/>
        </w:rPr>
        <w:t xml:space="preserve"> resident discharge or transfer or</w:t>
      </w:r>
      <w:r w:rsidR="00A87E8C" w:rsidRPr="00CB4478">
        <w:rPr>
          <w:szCs w:val="20"/>
        </w:rPr>
        <w:t xml:space="preserve"> </w:t>
      </w:r>
      <w:r w:rsidR="003F664E" w:rsidRPr="00CB4478">
        <w:rPr>
          <w:szCs w:val="20"/>
        </w:rPr>
        <w:t>made as soon as practicable before transfer or discharge</w:t>
      </w:r>
      <w:r w:rsidR="00CC47CB" w:rsidRPr="00CB4478">
        <w:rPr>
          <w:szCs w:val="20"/>
        </w:rPr>
        <w:t xml:space="preserve"> when:</w:t>
      </w:r>
      <w:r w:rsidR="00E14F57" w:rsidRPr="00CB4478">
        <w:rPr>
          <w:szCs w:val="20"/>
        </w:rPr>
        <w:t xml:space="preserve"> F62</w:t>
      </w:r>
      <w:r w:rsidR="008E2044" w:rsidRPr="00CB4478">
        <w:rPr>
          <w:szCs w:val="20"/>
        </w:rPr>
        <w:t>8</w:t>
      </w:r>
      <w:r w:rsidR="00E472A7" w:rsidRPr="00CB4478">
        <w:rPr>
          <w:szCs w:val="20"/>
        </w:rPr>
        <w:t xml:space="preserve"> </w:t>
      </w:r>
      <w:r w:rsidR="00A87E8C" w:rsidRPr="00CB4478">
        <w:rPr>
          <w:szCs w:val="20"/>
        </w:rPr>
        <w:t>483.1</w:t>
      </w:r>
      <w:r w:rsidR="003A67DB" w:rsidRPr="00CB4478">
        <w:rPr>
          <w:szCs w:val="20"/>
        </w:rPr>
        <w:t>5</w:t>
      </w:r>
      <w:r w:rsidR="00A87E8C" w:rsidRPr="00CB4478">
        <w:rPr>
          <w:szCs w:val="20"/>
        </w:rPr>
        <w:t>(c)(4(</w:t>
      </w:r>
      <w:proofErr w:type="spellStart"/>
      <w:r w:rsidR="00A87E8C" w:rsidRPr="00CB4478">
        <w:rPr>
          <w:szCs w:val="20"/>
        </w:rPr>
        <w:t>i</w:t>
      </w:r>
      <w:proofErr w:type="spellEnd"/>
      <w:r w:rsidR="00A87E8C" w:rsidRPr="00CB4478">
        <w:rPr>
          <w:szCs w:val="20"/>
        </w:rPr>
        <w:t>)</w:t>
      </w:r>
    </w:p>
    <w:p w14:paraId="3A031AEC" w14:textId="312C547B" w:rsidR="003F664E" w:rsidRPr="00CE7F8F" w:rsidRDefault="003F664E" w:rsidP="00597E24">
      <w:pPr>
        <w:pStyle w:val="BodyTextIndent"/>
        <w:tabs>
          <w:tab w:val="clear" w:pos="720"/>
        </w:tabs>
        <w:ind w:left="0" w:firstLine="0"/>
        <w:rPr>
          <w:color w:val="000000" w:themeColor="text1"/>
        </w:rPr>
      </w:pPr>
    </w:p>
    <w:p w14:paraId="3A031AED" w14:textId="4645956A" w:rsidR="003F664E" w:rsidRPr="00CE7F8F" w:rsidRDefault="00A87E8C" w:rsidP="00EB2580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color w:val="000000" w:themeColor="text1"/>
        </w:rPr>
        <w:t>S</w:t>
      </w:r>
      <w:r w:rsidR="003F664E" w:rsidRPr="00CE7F8F">
        <w:rPr>
          <w:color w:val="000000" w:themeColor="text1"/>
        </w:rPr>
        <w:t>afety of the individuals would be endangered</w:t>
      </w:r>
    </w:p>
    <w:p w14:paraId="3A031AEE" w14:textId="73D52451" w:rsidR="003F664E" w:rsidRPr="00CE7F8F" w:rsidRDefault="00A87E8C" w:rsidP="00EB2580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color w:val="000000" w:themeColor="text1"/>
        </w:rPr>
        <w:t>H</w:t>
      </w:r>
      <w:r w:rsidR="003F664E" w:rsidRPr="00CE7F8F">
        <w:rPr>
          <w:color w:val="000000" w:themeColor="text1"/>
        </w:rPr>
        <w:t>ealth of individuals in the facility would be endangered</w:t>
      </w:r>
    </w:p>
    <w:p w14:paraId="3A031AEF" w14:textId="276FE819" w:rsidR="00CC47CB" w:rsidRPr="00CE7F8F" w:rsidRDefault="00A87E8C" w:rsidP="00EB2580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color w:val="000000" w:themeColor="text1"/>
        </w:rPr>
        <w:t>H</w:t>
      </w:r>
      <w:r w:rsidR="003F664E" w:rsidRPr="00CE7F8F">
        <w:rPr>
          <w:color w:val="000000" w:themeColor="text1"/>
        </w:rPr>
        <w:t>ealth improves sufficiently to allow for more immediate transfer or discharge</w:t>
      </w:r>
    </w:p>
    <w:p w14:paraId="3A031AF0" w14:textId="5CAD2AC9" w:rsidR="00A92A8A" w:rsidRPr="00CE7F8F" w:rsidRDefault="00A92A8A" w:rsidP="006E339C">
      <w:pPr>
        <w:rPr>
          <w:color w:val="000000" w:themeColor="text1"/>
          <w:szCs w:val="24"/>
        </w:rPr>
      </w:pPr>
    </w:p>
    <w:p w14:paraId="3A031AF1" w14:textId="6A3BD84D" w:rsidR="003F664E" w:rsidRPr="00CE7F8F" w:rsidRDefault="003F664E" w:rsidP="003500F3">
      <w:pPr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Exception to Thirty (30) Days Timeframe</w:t>
      </w:r>
      <w:r w:rsidR="00CC47CB" w:rsidRPr="00CE7F8F">
        <w:rPr>
          <w:color w:val="000000" w:themeColor="text1"/>
          <w:szCs w:val="24"/>
        </w:rPr>
        <w:t xml:space="preserve"> includ</w:t>
      </w:r>
      <w:r w:rsidR="001722DA" w:rsidRPr="00CE7F8F">
        <w:rPr>
          <w:color w:val="000000" w:themeColor="text1"/>
          <w:szCs w:val="24"/>
        </w:rPr>
        <w:t>es</w:t>
      </w:r>
      <w:r w:rsidR="00CC47CB" w:rsidRPr="00CE7F8F">
        <w:rPr>
          <w:color w:val="000000" w:themeColor="text1"/>
          <w:szCs w:val="24"/>
        </w:rPr>
        <w:t>:</w:t>
      </w:r>
    </w:p>
    <w:p w14:paraId="3A031AF2" w14:textId="1A5356CE" w:rsidR="003F664E" w:rsidRPr="00CE7F8F" w:rsidRDefault="003F664E" w:rsidP="003F664E">
      <w:pPr>
        <w:pStyle w:val="BodyTextIndent"/>
        <w:tabs>
          <w:tab w:val="clear" w:pos="720"/>
        </w:tabs>
        <w:rPr>
          <w:color w:val="000000" w:themeColor="text1"/>
        </w:rPr>
      </w:pPr>
    </w:p>
    <w:p w14:paraId="3A031AF3" w14:textId="3042D06F" w:rsidR="003F664E" w:rsidRPr="00D75A79" w:rsidRDefault="00A87E8C" w:rsidP="00597E24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CE7F8F">
        <w:rPr>
          <w:color w:val="000000" w:themeColor="text1"/>
        </w:rPr>
        <w:t>I</w:t>
      </w:r>
      <w:r w:rsidR="003F664E" w:rsidRPr="00CE7F8F">
        <w:rPr>
          <w:color w:val="000000" w:themeColor="text1"/>
        </w:rPr>
        <w:t xml:space="preserve">mmediate transfer or discharge is </w:t>
      </w:r>
      <w:r w:rsidR="003F664E" w:rsidRPr="00D75A79">
        <w:rPr>
          <w:color w:val="000000" w:themeColor="text1"/>
        </w:rPr>
        <w:t>required by resident</w:t>
      </w:r>
      <w:r w:rsidR="00122898" w:rsidRPr="00D75A79">
        <w:rPr>
          <w:color w:val="000000" w:themeColor="text1"/>
        </w:rPr>
        <w:t>’</w:t>
      </w:r>
      <w:r w:rsidR="003F664E" w:rsidRPr="00D75A79">
        <w:rPr>
          <w:color w:val="000000" w:themeColor="text1"/>
        </w:rPr>
        <w:t>s urgent medical needs</w:t>
      </w:r>
    </w:p>
    <w:p w14:paraId="3A031AF4" w14:textId="0E430473" w:rsidR="003F664E" w:rsidRPr="00D75A79" w:rsidRDefault="00A87E8C" w:rsidP="00597E24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D75A79">
        <w:rPr>
          <w:color w:val="000000" w:themeColor="text1"/>
        </w:rPr>
        <w:t>R</w:t>
      </w:r>
      <w:r w:rsidR="003F664E" w:rsidRPr="00D75A79">
        <w:rPr>
          <w:color w:val="000000" w:themeColor="text1"/>
        </w:rPr>
        <w:t>esident has not resided in facility for thirty (30) days</w:t>
      </w:r>
    </w:p>
    <w:p w14:paraId="3A031AF5" w14:textId="75BCDAD1" w:rsidR="003F664E" w:rsidRPr="00D75A79" w:rsidRDefault="003F664E" w:rsidP="00AB3E76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D75A79">
        <w:rPr>
          <w:color w:val="000000" w:themeColor="text1"/>
        </w:rPr>
        <w:t>Resident initiated transfer/discharge</w:t>
      </w:r>
      <w:r w:rsidR="00460D53" w:rsidRPr="00D75A79">
        <w:rPr>
          <w:color w:val="000000" w:themeColor="text1"/>
        </w:rPr>
        <w:t>/AMA</w:t>
      </w:r>
      <w:r w:rsidRPr="00D75A79">
        <w:rPr>
          <w:color w:val="000000" w:themeColor="text1"/>
        </w:rPr>
        <w:t xml:space="preserve"> – documented in the medical record</w:t>
      </w:r>
    </w:p>
    <w:p w14:paraId="3A031AF6" w14:textId="3FFE41C5" w:rsidR="00AB3E76" w:rsidRPr="00D75A79" w:rsidRDefault="00AB3E76" w:rsidP="00AB3E76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D75A79">
        <w:rPr>
          <w:color w:val="000000" w:themeColor="text1"/>
        </w:rPr>
        <w:t>Notice sent as soon as practicable</w:t>
      </w:r>
    </w:p>
    <w:p w14:paraId="3A031AF7" w14:textId="4198C25B" w:rsidR="001B6318" w:rsidRPr="00CE7F8F" w:rsidRDefault="001B6318" w:rsidP="00597E24">
      <w:pPr>
        <w:pStyle w:val="BodyTextIndent"/>
        <w:ind w:left="0" w:firstLine="0"/>
        <w:rPr>
          <w:color w:val="000000" w:themeColor="text1"/>
        </w:rPr>
      </w:pPr>
    </w:p>
    <w:p w14:paraId="4CDB3F77" w14:textId="0F566BA7" w:rsidR="0013660E" w:rsidRPr="00CB4478" w:rsidRDefault="00E428EE" w:rsidP="0013660E">
      <w:pPr>
        <w:pStyle w:val="ListParagraph"/>
        <w:numPr>
          <w:ilvl w:val="0"/>
          <w:numId w:val="29"/>
        </w:numPr>
        <w:contextualSpacing/>
        <w:rPr>
          <w:color w:val="000000" w:themeColor="text1"/>
          <w:szCs w:val="24"/>
        </w:rPr>
      </w:pPr>
      <w:r w:rsidRPr="00CB4478">
        <w:rPr>
          <w:color w:val="000000" w:themeColor="text1"/>
          <w:szCs w:val="24"/>
        </w:rPr>
        <w:t>Within 48 hrs. of giving written notice of discharge or transfer</w:t>
      </w:r>
      <w:r w:rsidR="006B64D2" w:rsidRPr="00CB4478">
        <w:rPr>
          <w:color w:val="000000" w:themeColor="text1"/>
          <w:szCs w:val="24"/>
        </w:rPr>
        <w:t>,</w:t>
      </w:r>
      <w:r w:rsidRPr="00CB4478">
        <w:rPr>
          <w:color w:val="000000" w:themeColor="text1"/>
          <w:szCs w:val="24"/>
        </w:rPr>
        <w:t xml:space="preserve"> </w:t>
      </w:r>
      <w:r w:rsidR="00B83D65" w:rsidRPr="00CB4478">
        <w:rPr>
          <w:color w:val="000000" w:themeColor="text1"/>
          <w:szCs w:val="24"/>
        </w:rPr>
        <w:t xml:space="preserve">facility will </w:t>
      </w:r>
      <w:r w:rsidRPr="00CB4478">
        <w:rPr>
          <w:color w:val="000000" w:themeColor="text1"/>
          <w:szCs w:val="24"/>
        </w:rPr>
        <w:t xml:space="preserve">provide </w:t>
      </w:r>
      <w:proofErr w:type="gramStart"/>
      <w:r w:rsidRPr="00CB4478">
        <w:rPr>
          <w:color w:val="000000" w:themeColor="text1"/>
          <w:szCs w:val="24"/>
        </w:rPr>
        <w:t>res</w:t>
      </w:r>
      <w:r w:rsidR="005F1A2B" w:rsidRPr="00CB4478">
        <w:rPr>
          <w:color w:val="000000" w:themeColor="text1"/>
          <w:szCs w:val="24"/>
        </w:rPr>
        <w:t>ident</w:t>
      </w:r>
      <w:proofErr w:type="gramEnd"/>
      <w:r w:rsidR="005F1A2B" w:rsidRPr="00CB4478">
        <w:rPr>
          <w:color w:val="000000" w:themeColor="text1"/>
          <w:szCs w:val="24"/>
        </w:rPr>
        <w:t xml:space="preserve"> and or </w:t>
      </w:r>
      <w:r w:rsidRPr="00CB4478">
        <w:rPr>
          <w:color w:val="000000" w:themeColor="text1"/>
          <w:szCs w:val="24"/>
        </w:rPr>
        <w:t>res</w:t>
      </w:r>
      <w:r w:rsidR="005F1A2B" w:rsidRPr="00CB4478">
        <w:rPr>
          <w:color w:val="000000" w:themeColor="text1"/>
          <w:szCs w:val="24"/>
        </w:rPr>
        <w:t>ident</w:t>
      </w:r>
      <w:r w:rsidRPr="00CB4478">
        <w:rPr>
          <w:color w:val="000000" w:themeColor="text1"/>
          <w:szCs w:val="24"/>
        </w:rPr>
        <w:t xml:space="preserve"> </w:t>
      </w:r>
      <w:proofErr w:type="gramStart"/>
      <w:r w:rsidRPr="00CB4478">
        <w:rPr>
          <w:color w:val="000000" w:themeColor="text1"/>
          <w:szCs w:val="24"/>
        </w:rPr>
        <w:t>rep</w:t>
      </w:r>
      <w:r w:rsidR="005F1A2B" w:rsidRPr="00CB4478">
        <w:rPr>
          <w:color w:val="000000" w:themeColor="text1"/>
          <w:szCs w:val="24"/>
        </w:rPr>
        <w:t>resentative</w:t>
      </w:r>
      <w:proofErr w:type="gramEnd"/>
      <w:r w:rsidRPr="00CB4478">
        <w:rPr>
          <w:color w:val="000000" w:themeColor="text1"/>
          <w:szCs w:val="24"/>
        </w:rPr>
        <w:t xml:space="preserve"> with copies of</w:t>
      </w:r>
      <w:r w:rsidR="00842F90">
        <w:rPr>
          <w:color w:val="000000" w:themeColor="text1"/>
          <w:szCs w:val="24"/>
        </w:rPr>
        <w:t>:</w:t>
      </w:r>
    </w:p>
    <w:p w14:paraId="46B47D54" w14:textId="77777777" w:rsidR="0013660E" w:rsidRPr="0013660E" w:rsidRDefault="0013660E" w:rsidP="0013660E">
      <w:pPr>
        <w:contextualSpacing/>
        <w:rPr>
          <w:highlight w:val="yellow"/>
        </w:rPr>
      </w:pPr>
    </w:p>
    <w:p w14:paraId="554B05DD" w14:textId="42084075" w:rsidR="00E428EE" w:rsidRPr="00994352" w:rsidRDefault="00E428EE" w:rsidP="0013660E">
      <w:pPr>
        <w:pStyle w:val="ListParagraph"/>
        <w:numPr>
          <w:ilvl w:val="1"/>
          <w:numId w:val="29"/>
        </w:numPr>
        <w:contextualSpacing/>
      </w:pPr>
      <w:r w:rsidRPr="00E56796">
        <w:lastRenderedPageBreak/>
        <w:t>Evaluation of resident’s discharge needs and discharge plan or most current d</w:t>
      </w:r>
      <w:r w:rsidR="00581080">
        <w:t>ischarge</w:t>
      </w:r>
      <w:r w:rsidRPr="00E56796">
        <w:t xml:space="preserve"> </w:t>
      </w:r>
      <w:r w:rsidRPr="00994352">
        <w:t>care plan</w:t>
      </w:r>
    </w:p>
    <w:p w14:paraId="3A2CCE5F" w14:textId="04B9D8D4" w:rsidR="00E428EE" w:rsidRPr="00994352" w:rsidRDefault="00E428EE" w:rsidP="00E428EE">
      <w:pPr>
        <w:pStyle w:val="ListParagraph"/>
        <w:numPr>
          <w:ilvl w:val="1"/>
          <w:numId w:val="29"/>
        </w:numPr>
        <w:spacing w:after="160" w:line="259" w:lineRule="auto"/>
        <w:contextualSpacing/>
      </w:pPr>
      <w:r w:rsidRPr="00994352">
        <w:t xml:space="preserve">When transfer or discharge necessary for resident’s welfare/residents’ needs cannot be met in facility all the following </w:t>
      </w:r>
      <w:r w:rsidR="00AD454E" w:rsidRPr="00994352">
        <w:t>will</w:t>
      </w:r>
      <w:r w:rsidRPr="00994352">
        <w:t xml:space="preserve"> be provided if not included in the most current discharge care plan</w:t>
      </w:r>
    </w:p>
    <w:p w14:paraId="63F5D93E" w14:textId="77777777" w:rsidR="00E428EE" w:rsidRPr="00994352" w:rsidRDefault="00E428EE" w:rsidP="00E428EE">
      <w:pPr>
        <w:pStyle w:val="ListParagraph"/>
        <w:numPr>
          <w:ilvl w:val="2"/>
          <w:numId w:val="29"/>
        </w:numPr>
        <w:spacing w:after="160" w:line="259" w:lineRule="auto"/>
        <w:contextualSpacing/>
      </w:pPr>
      <w:r w:rsidRPr="00994352">
        <w:t>Written description of the specific needs that cannot be met</w:t>
      </w:r>
    </w:p>
    <w:p w14:paraId="699C0B58" w14:textId="77777777" w:rsidR="00E428EE" w:rsidRPr="00994352" w:rsidRDefault="00E428EE" w:rsidP="00E428EE">
      <w:pPr>
        <w:pStyle w:val="ListParagraph"/>
        <w:numPr>
          <w:ilvl w:val="2"/>
          <w:numId w:val="29"/>
        </w:numPr>
        <w:spacing w:after="160" w:line="259" w:lineRule="auto"/>
        <w:contextualSpacing/>
      </w:pPr>
      <w:r w:rsidRPr="00994352">
        <w:t>Facility attempts to meet the resident’s needs</w:t>
      </w:r>
    </w:p>
    <w:p w14:paraId="6C07DD8A" w14:textId="5D567A34" w:rsidR="0013660E" w:rsidRDefault="00E428EE" w:rsidP="0013660E">
      <w:pPr>
        <w:pStyle w:val="ListParagraph"/>
        <w:numPr>
          <w:ilvl w:val="2"/>
          <w:numId w:val="29"/>
        </w:numPr>
        <w:spacing w:line="259" w:lineRule="auto"/>
        <w:contextualSpacing/>
      </w:pPr>
      <w:r w:rsidRPr="00994352">
        <w:t>Services available at the receiving facility that meet the resident's needs</w:t>
      </w:r>
      <w:r w:rsidR="009223E4" w:rsidRPr="00994352">
        <w:t xml:space="preserve"> CA HSC 1439.6</w:t>
      </w:r>
    </w:p>
    <w:p w14:paraId="1F432C3F" w14:textId="77777777" w:rsidR="0013660E" w:rsidRPr="0013660E" w:rsidRDefault="0013660E" w:rsidP="0013660E">
      <w:pPr>
        <w:spacing w:line="259" w:lineRule="auto"/>
        <w:contextualSpacing/>
      </w:pPr>
    </w:p>
    <w:p w14:paraId="3A031AF8" w14:textId="72B667D1" w:rsidR="007D4E40" w:rsidRPr="00CE7F8F" w:rsidRDefault="00A87E8C" w:rsidP="003500F3">
      <w:pPr>
        <w:pStyle w:val="BodyTextIndent"/>
        <w:numPr>
          <w:ilvl w:val="0"/>
          <w:numId w:val="29"/>
        </w:numPr>
        <w:ind w:left="720" w:hanging="720"/>
        <w:rPr>
          <w:color w:val="000000" w:themeColor="text1"/>
        </w:rPr>
      </w:pPr>
      <w:r w:rsidRPr="00CE7F8F">
        <w:rPr>
          <w:color w:val="000000" w:themeColor="text1"/>
        </w:rPr>
        <w:t>T</w:t>
      </w:r>
      <w:r w:rsidR="00A1576D" w:rsidRPr="00CE7F8F">
        <w:rPr>
          <w:color w:val="000000" w:themeColor="text1"/>
        </w:rPr>
        <w:t xml:space="preserve">ransfer </w:t>
      </w:r>
      <w:r w:rsidR="003500F3" w:rsidRPr="00CE7F8F">
        <w:rPr>
          <w:color w:val="000000" w:themeColor="text1"/>
        </w:rPr>
        <w:t>d</w:t>
      </w:r>
      <w:r w:rsidR="00A1576D" w:rsidRPr="00CE7F8F">
        <w:rPr>
          <w:color w:val="000000" w:themeColor="text1"/>
        </w:rPr>
        <w:t xml:space="preserve">ue to </w:t>
      </w:r>
      <w:r w:rsidR="003500F3" w:rsidRPr="00CE7F8F">
        <w:rPr>
          <w:color w:val="000000" w:themeColor="text1"/>
        </w:rPr>
        <w:t>s</w:t>
      </w:r>
      <w:r w:rsidR="00A1576D" w:rsidRPr="00CE7F8F">
        <w:rPr>
          <w:color w:val="000000" w:themeColor="text1"/>
        </w:rPr>
        <w:t xml:space="preserve">ignificant </w:t>
      </w:r>
      <w:r w:rsidR="003500F3" w:rsidRPr="00CE7F8F">
        <w:rPr>
          <w:color w:val="000000" w:themeColor="text1"/>
        </w:rPr>
        <w:t>c</w:t>
      </w:r>
      <w:r w:rsidR="00A1576D" w:rsidRPr="00CE7F8F">
        <w:rPr>
          <w:color w:val="000000" w:themeColor="text1"/>
        </w:rPr>
        <w:t xml:space="preserve">hange in </w:t>
      </w:r>
      <w:r w:rsidR="00CD51D5" w:rsidRPr="00CE7F8F">
        <w:rPr>
          <w:color w:val="000000" w:themeColor="text1"/>
        </w:rPr>
        <w:t>r</w:t>
      </w:r>
      <w:r w:rsidR="00A1576D" w:rsidRPr="00CE7F8F">
        <w:rPr>
          <w:color w:val="000000" w:themeColor="text1"/>
        </w:rPr>
        <w:t>esident</w:t>
      </w:r>
      <w:r w:rsidR="00122898" w:rsidRPr="00CE7F8F">
        <w:rPr>
          <w:color w:val="000000" w:themeColor="text1"/>
        </w:rPr>
        <w:t>’</w:t>
      </w:r>
      <w:r w:rsidR="00A1576D" w:rsidRPr="00CE7F8F">
        <w:rPr>
          <w:color w:val="000000" w:themeColor="text1"/>
        </w:rPr>
        <w:t>s condition</w:t>
      </w:r>
      <w:r w:rsidRPr="00CE7F8F">
        <w:rPr>
          <w:color w:val="000000" w:themeColor="text1"/>
        </w:rPr>
        <w:t>/</w:t>
      </w:r>
      <w:r w:rsidR="00A1576D" w:rsidRPr="00CE7F8F">
        <w:rPr>
          <w:color w:val="000000" w:themeColor="text1"/>
        </w:rPr>
        <w:t xml:space="preserve">not an emergency requiring an immediate transfer, prior to any action, facility </w:t>
      </w:r>
      <w:r w:rsidR="00863DC1" w:rsidRPr="00CE7F8F">
        <w:rPr>
          <w:color w:val="000000" w:themeColor="text1"/>
        </w:rPr>
        <w:t>will</w:t>
      </w:r>
      <w:r w:rsidR="00A1576D" w:rsidRPr="00CE7F8F">
        <w:rPr>
          <w:color w:val="000000" w:themeColor="text1"/>
        </w:rPr>
        <w:t xml:space="preserve"> conduct appropriate assessment to determine if a new care plan would allow the facility to meet </w:t>
      </w:r>
      <w:r w:rsidRPr="00CE7F8F">
        <w:rPr>
          <w:color w:val="000000" w:themeColor="text1"/>
        </w:rPr>
        <w:t xml:space="preserve">the </w:t>
      </w:r>
      <w:r w:rsidR="00A1576D" w:rsidRPr="00CE7F8F">
        <w:rPr>
          <w:color w:val="000000" w:themeColor="text1"/>
        </w:rPr>
        <w:t>needs of the resident.</w:t>
      </w:r>
    </w:p>
    <w:p w14:paraId="3A031AF9" w14:textId="77777777" w:rsidR="007D4E40" w:rsidRPr="00CE7F8F" w:rsidRDefault="007D4E40" w:rsidP="007D4E40">
      <w:pPr>
        <w:pStyle w:val="BodyTextIndent"/>
        <w:tabs>
          <w:tab w:val="clear" w:pos="720"/>
        </w:tabs>
        <w:rPr>
          <w:color w:val="000000" w:themeColor="text1"/>
        </w:rPr>
      </w:pPr>
    </w:p>
    <w:p w14:paraId="3A031AFB" w14:textId="4A58A77B" w:rsidR="001722DA" w:rsidRPr="00CE7F8F" w:rsidRDefault="00A1576D" w:rsidP="00923BAB">
      <w:pPr>
        <w:pStyle w:val="BodyTextIndent"/>
        <w:numPr>
          <w:ilvl w:val="0"/>
          <w:numId w:val="29"/>
        </w:numPr>
        <w:ind w:left="720" w:hanging="720"/>
        <w:rPr>
          <w:color w:val="000000" w:themeColor="text1"/>
        </w:rPr>
      </w:pPr>
      <w:r w:rsidRPr="00CE7F8F">
        <w:rPr>
          <w:color w:val="000000" w:themeColor="text1"/>
        </w:rPr>
        <w:t>Conversion from a private pay rate to payment at the Medicaid</w:t>
      </w:r>
      <w:r w:rsidR="001217B2" w:rsidRPr="00CE7F8F">
        <w:rPr>
          <w:color w:val="000000" w:themeColor="text1"/>
        </w:rPr>
        <w:t>/Medi-Cal</w:t>
      </w:r>
      <w:r w:rsidRPr="00CE7F8F">
        <w:rPr>
          <w:color w:val="000000" w:themeColor="text1"/>
        </w:rPr>
        <w:t xml:space="preserve"> plan</w:t>
      </w:r>
      <w:r w:rsidR="005B5716" w:rsidRPr="00CE7F8F">
        <w:rPr>
          <w:color w:val="000000" w:themeColor="text1"/>
        </w:rPr>
        <w:t xml:space="preserve"> rate</w:t>
      </w:r>
      <w:r w:rsidRPr="00CE7F8F">
        <w:rPr>
          <w:color w:val="000000" w:themeColor="text1"/>
        </w:rPr>
        <w:t xml:space="preserve"> does not constitute non-payment.</w:t>
      </w:r>
    </w:p>
    <w:p w14:paraId="3A031AFC" w14:textId="77777777" w:rsidR="00BC1CBD" w:rsidRPr="00CE7F8F" w:rsidRDefault="00BC1CBD" w:rsidP="00BC1CBD">
      <w:pPr>
        <w:rPr>
          <w:color w:val="000000" w:themeColor="text1"/>
          <w:szCs w:val="24"/>
        </w:rPr>
      </w:pPr>
    </w:p>
    <w:p w14:paraId="3A031AFD" w14:textId="77777777" w:rsidR="001676E2" w:rsidRPr="00CE7F8F" w:rsidRDefault="00A1576D" w:rsidP="003500F3">
      <w:pPr>
        <w:pStyle w:val="ListParagraph"/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Refusal of treatment</w:t>
      </w:r>
      <w:r w:rsidR="003500F3" w:rsidRPr="00CE7F8F">
        <w:rPr>
          <w:color w:val="000000" w:themeColor="text1"/>
          <w:szCs w:val="24"/>
        </w:rPr>
        <w:t>:</w:t>
      </w:r>
    </w:p>
    <w:p w14:paraId="3A031AFE" w14:textId="77777777" w:rsidR="00EB2580" w:rsidRPr="00CE7F8F" w:rsidRDefault="00EB2580" w:rsidP="00EB2580">
      <w:pPr>
        <w:pStyle w:val="ListParagraph"/>
        <w:rPr>
          <w:color w:val="000000" w:themeColor="text1"/>
          <w:szCs w:val="24"/>
        </w:rPr>
      </w:pPr>
    </w:p>
    <w:p w14:paraId="3A031AFF" w14:textId="6D9866F8" w:rsidR="007D4E40" w:rsidRPr="00CE7F8F" w:rsidRDefault="001676E2" w:rsidP="00597E24">
      <w:pPr>
        <w:pStyle w:val="ListParagraph"/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W</w:t>
      </w:r>
      <w:r w:rsidR="00A1576D" w:rsidRPr="00CE7F8F">
        <w:rPr>
          <w:color w:val="000000" w:themeColor="text1"/>
          <w:szCs w:val="24"/>
        </w:rPr>
        <w:t>ould not constitute grounds for transfer</w:t>
      </w:r>
      <w:r w:rsidR="007D4E40" w:rsidRPr="00CE7F8F">
        <w:rPr>
          <w:color w:val="000000" w:themeColor="text1"/>
          <w:szCs w:val="24"/>
        </w:rPr>
        <w:t xml:space="preserve"> unless</w:t>
      </w:r>
      <w:r w:rsidR="00CC47CB" w:rsidRPr="00CE7F8F">
        <w:rPr>
          <w:color w:val="000000" w:themeColor="text1"/>
          <w:szCs w:val="24"/>
        </w:rPr>
        <w:t>:</w:t>
      </w:r>
    </w:p>
    <w:p w14:paraId="3A031B00" w14:textId="56B5132D" w:rsidR="001676E2" w:rsidRPr="00CE7F8F" w:rsidRDefault="00A87E8C" w:rsidP="00597E24">
      <w:pPr>
        <w:pStyle w:val="ListParagraph"/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F</w:t>
      </w:r>
      <w:r w:rsidR="007D4E40" w:rsidRPr="00CE7F8F">
        <w:rPr>
          <w:color w:val="000000" w:themeColor="text1"/>
          <w:szCs w:val="24"/>
        </w:rPr>
        <w:t>acility is</w:t>
      </w:r>
      <w:r w:rsidR="007D4E40" w:rsidRPr="00CE7F8F">
        <w:rPr>
          <w:b/>
          <w:color w:val="000000" w:themeColor="text1"/>
          <w:szCs w:val="24"/>
        </w:rPr>
        <w:t xml:space="preserve"> </w:t>
      </w:r>
      <w:r w:rsidR="007D4E40" w:rsidRPr="00CE7F8F">
        <w:rPr>
          <w:color w:val="000000" w:themeColor="text1"/>
          <w:szCs w:val="24"/>
        </w:rPr>
        <w:t xml:space="preserve">unable to meet the </w:t>
      </w:r>
      <w:r w:rsidR="000E2C62">
        <w:rPr>
          <w:color w:val="000000" w:themeColor="text1"/>
          <w:szCs w:val="24"/>
        </w:rPr>
        <w:t>resident’s needs</w:t>
      </w:r>
      <w:r w:rsidR="007D4E40" w:rsidRPr="00CE7F8F">
        <w:rPr>
          <w:color w:val="000000" w:themeColor="text1"/>
          <w:szCs w:val="24"/>
        </w:rPr>
        <w:t xml:space="preserve"> or protect health and</w:t>
      </w:r>
      <w:r w:rsidR="001676E2" w:rsidRPr="00CE7F8F">
        <w:rPr>
          <w:color w:val="000000" w:themeColor="text1"/>
          <w:szCs w:val="24"/>
        </w:rPr>
        <w:t xml:space="preserve"> </w:t>
      </w:r>
      <w:r w:rsidR="007D4E40" w:rsidRPr="00CE7F8F">
        <w:rPr>
          <w:color w:val="000000" w:themeColor="text1"/>
          <w:szCs w:val="24"/>
        </w:rPr>
        <w:t>safety of others</w:t>
      </w:r>
    </w:p>
    <w:p w14:paraId="3A031B01" w14:textId="0B5E17D2" w:rsidR="007D4E40" w:rsidRPr="00CE7F8F" w:rsidRDefault="00534048" w:rsidP="00597E24">
      <w:pPr>
        <w:pStyle w:val="ListParagraph"/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rFonts w:eastAsia="Arial"/>
          <w:iCs/>
          <w:color w:val="000000" w:themeColor="text1"/>
          <w:szCs w:val="24"/>
        </w:rPr>
        <w:t>R</w:t>
      </w:r>
      <w:r w:rsidR="007D4E40" w:rsidRPr="00CE7F8F">
        <w:rPr>
          <w:rFonts w:eastAsia="Arial"/>
          <w:iCs/>
          <w:color w:val="000000" w:themeColor="text1"/>
          <w:szCs w:val="24"/>
        </w:rPr>
        <w:t>esident</w:t>
      </w:r>
      <w:r w:rsidR="00122898" w:rsidRPr="00CE7F8F">
        <w:rPr>
          <w:rFonts w:eastAsia="Arial"/>
          <w:iCs/>
          <w:color w:val="000000" w:themeColor="text1"/>
          <w:szCs w:val="24"/>
        </w:rPr>
        <w:t>’</w:t>
      </w:r>
      <w:r w:rsidR="007D4E40" w:rsidRPr="00CE7F8F">
        <w:rPr>
          <w:rFonts w:eastAsia="Arial"/>
          <w:iCs/>
          <w:color w:val="000000" w:themeColor="text1"/>
          <w:szCs w:val="24"/>
        </w:rPr>
        <w:t>s choice to refuse care or treatment poses a risk to resident</w:t>
      </w:r>
      <w:r w:rsidR="00122898" w:rsidRPr="00CE7F8F">
        <w:rPr>
          <w:rFonts w:eastAsia="Arial"/>
          <w:iCs/>
          <w:color w:val="000000" w:themeColor="text1"/>
          <w:szCs w:val="24"/>
        </w:rPr>
        <w:t>’</w:t>
      </w:r>
      <w:r w:rsidR="007D4E40" w:rsidRPr="00CE7F8F">
        <w:rPr>
          <w:rFonts w:eastAsia="Arial"/>
          <w:iCs/>
          <w:color w:val="000000" w:themeColor="text1"/>
          <w:szCs w:val="24"/>
        </w:rPr>
        <w:t>s or others</w:t>
      </w:r>
      <w:r w:rsidR="00122898" w:rsidRPr="00CE7F8F">
        <w:rPr>
          <w:rFonts w:eastAsia="Arial"/>
          <w:iCs/>
          <w:color w:val="000000" w:themeColor="text1"/>
          <w:szCs w:val="24"/>
        </w:rPr>
        <w:t>’</w:t>
      </w:r>
      <w:r w:rsidR="007D4E40" w:rsidRPr="00CE7F8F">
        <w:rPr>
          <w:rFonts w:eastAsia="Arial"/>
          <w:iCs/>
          <w:color w:val="000000" w:themeColor="text1"/>
          <w:szCs w:val="24"/>
        </w:rPr>
        <w:t xml:space="preserve"> health or safety</w:t>
      </w:r>
    </w:p>
    <w:p w14:paraId="3A031B02" w14:textId="72704743" w:rsidR="007D4E40" w:rsidRPr="00CE7F8F" w:rsidRDefault="00534048" w:rsidP="00597E24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C</w:t>
      </w:r>
      <w:r w:rsidR="007D4E40" w:rsidRPr="00CE7F8F">
        <w:rPr>
          <w:rFonts w:eastAsia="Arial"/>
          <w:iCs/>
          <w:color w:val="000000" w:themeColor="text1"/>
          <w:szCs w:val="24"/>
        </w:rPr>
        <w:t>omprehensive care plan</w:t>
      </w:r>
      <w:r w:rsidR="00863DC1" w:rsidRPr="00CE7F8F">
        <w:rPr>
          <w:rFonts w:eastAsia="Arial"/>
          <w:iCs/>
          <w:color w:val="000000" w:themeColor="text1"/>
          <w:szCs w:val="24"/>
        </w:rPr>
        <w:t xml:space="preserve"> </w:t>
      </w:r>
      <w:r w:rsidR="007D4E40" w:rsidRPr="00CE7F8F">
        <w:rPr>
          <w:rFonts w:eastAsia="Arial"/>
          <w:iCs/>
          <w:color w:val="000000" w:themeColor="text1"/>
          <w:szCs w:val="24"/>
        </w:rPr>
        <w:t>identif</w:t>
      </w:r>
      <w:r w:rsidR="00863DC1" w:rsidRPr="00CE7F8F">
        <w:rPr>
          <w:rFonts w:eastAsia="Arial"/>
          <w:iCs/>
          <w:color w:val="000000" w:themeColor="text1"/>
          <w:szCs w:val="24"/>
        </w:rPr>
        <w:t>ies</w:t>
      </w:r>
      <w:r w:rsidR="007D4E40" w:rsidRPr="00CE7F8F">
        <w:rPr>
          <w:rFonts w:eastAsia="Arial"/>
          <w:iCs/>
          <w:color w:val="000000" w:themeColor="text1"/>
          <w:szCs w:val="24"/>
        </w:rPr>
        <w:t xml:space="preserve"> care or service being declined, risk the declination poses to the resident, and efforts by interdisciplinary team to educate resident and representative</w:t>
      </w:r>
    </w:p>
    <w:p w14:paraId="3A031B03" w14:textId="77777777" w:rsidR="00A478E1" w:rsidRPr="00CE7F8F" w:rsidRDefault="00A478E1" w:rsidP="003F57E2">
      <w:pPr>
        <w:rPr>
          <w:color w:val="000000" w:themeColor="text1"/>
          <w:szCs w:val="24"/>
        </w:rPr>
      </w:pPr>
    </w:p>
    <w:p w14:paraId="3A031B04" w14:textId="09AF1416" w:rsidR="00EB2580" w:rsidRPr="00CE7F8F" w:rsidRDefault="00CC47CB" w:rsidP="003F57E2">
      <w:pPr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 xml:space="preserve">If facility participates in Medi-Cal or Medicare </w:t>
      </w:r>
      <w:r w:rsidR="00534048" w:rsidRPr="00CE7F8F">
        <w:rPr>
          <w:color w:val="000000" w:themeColor="text1"/>
          <w:szCs w:val="24"/>
        </w:rPr>
        <w:t>f</w:t>
      </w:r>
      <w:r w:rsidRPr="00CE7F8F">
        <w:rPr>
          <w:color w:val="000000" w:themeColor="text1"/>
          <w:szCs w:val="24"/>
        </w:rPr>
        <w:t>acility:</w:t>
      </w:r>
    </w:p>
    <w:p w14:paraId="3A031B05" w14:textId="77777777" w:rsidR="00EB2580" w:rsidRPr="00CE7F8F" w:rsidRDefault="00EB2580" w:rsidP="00EB2580">
      <w:pPr>
        <w:ind w:left="720"/>
        <w:rPr>
          <w:color w:val="000000" w:themeColor="text1"/>
          <w:szCs w:val="24"/>
        </w:rPr>
      </w:pPr>
    </w:p>
    <w:p w14:paraId="3A031B06" w14:textId="586ACB80" w:rsidR="001B6318" w:rsidRPr="00CE7F8F" w:rsidRDefault="001B6318" w:rsidP="00597E24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May not transfer or discharge resident due to payment source change from private pay or Medicare to Medi-Cal</w:t>
      </w:r>
    </w:p>
    <w:p w14:paraId="3A031B07" w14:textId="140DD893" w:rsidR="001B6318" w:rsidRPr="00CE7F8F" w:rsidRDefault="001B6318">
      <w:pPr>
        <w:pStyle w:val="ListParagraph"/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May transfer resident from a private room to semiprivate room if resident changes to Medi-Cal payment status</w:t>
      </w:r>
    </w:p>
    <w:p w14:paraId="3A031B09" w14:textId="77777777" w:rsidR="00056B67" w:rsidRPr="00CE7F8F" w:rsidRDefault="00056B67" w:rsidP="00BC1CBD">
      <w:pPr>
        <w:pStyle w:val="BodyTextIndent"/>
        <w:tabs>
          <w:tab w:val="clear" w:pos="720"/>
        </w:tabs>
        <w:ind w:left="0" w:firstLine="0"/>
        <w:rPr>
          <w:color w:val="000000" w:themeColor="text1"/>
        </w:rPr>
      </w:pPr>
    </w:p>
    <w:p w14:paraId="7938DD3C" w14:textId="77777777" w:rsidR="0013660E" w:rsidRDefault="00056B67" w:rsidP="0013660E">
      <w:pPr>
        <w:pStyle w:val="BodyTextIndent"/>
        <w:numPr>
          <w:ilvl w:val="0"/>
          <w:numId w:val="29"/>
        </w:numPr>
        <w:tabs>
          <w:tab w:val="clear" w:pos="720"/>
        </w:tabs>
        <w:ind w:left="720" w:hanging="720"/>
        <w:rPr>
          <w:color w:val="000000" w:themeColor="text1"/>
        </w:rPr>
      </w:pPr>
      <w:r w:rsidRPr="00CE7F8F">
        <w:rPr>
          <w:color w:val="000000" w:themeColor="text1"/>
        </w:rPr>
        <w:t>Except in an emergency, a facility may not transfer resident to another room within the facility against their wishes, unless given prior reasonable notice.</w:t>
      </w:r>
    </w:p>
    <w:p w14:paraId="3E9E5E93" w14:textId="1376B99F" w:rsidR="0013660E" w:rsidRDefault="0013660E" w:rsidP="0013660E">
      <w:pPr>
        <w:pStyle w:val="BodyTextIndent"/>
        <w:tabs>
          <w:tab w:val="clear" w:pos="720"/>
        </w:tabs>
        <w:ind w:left="0" w:firstLine="0"/>
        <w:rPr>
          <w:color w:val="000000" w:themeColor="text1"/>
        </w:rPr>
      </w:pPr>
    </w:p>
    <w:p w14:paraId="7DEBA6DF" w14:textId="3A40FA10" w:rsidR="00332A99" w:rsidRPr="00CB4478" w:rsidRDefault="00BA5B3B" w:rsidP="0013660E">
      <w:pPr>
        <w:pStyle w:val="BodyTextIndent"/>
        <w:numPr>
          <w:ilvl w:val="0"/>
          <w:numId w:val="29"/>
        </w:numPr>
        <w:tabs>
          <w:tab w:val="clear" w:pos="720"/>
        </w:tabs>
        <w:ind w:left="720" w:hanging="720"/>
        <w:rPr>
          <w:color w:val="000000" w:themeColor="text1"/>
        </w:rPr>
      </w:pPr>
      <w:r w:rsidRPr="00CB4478">
        <w:rPr>
          <w:b/>
          <w:bCs/>
          <w:color w:val="000000" w:themeColor="text1"/>
        </w:rPr>
        <w:t>Documentation:</w:t>
      </w:r>
    </w:p>
    <w:p w14:paraId="13C331CF" w14:textId="3FE6C740" w:rsidR="00E472A7" w:rsidRDefault="00E472A7" w:rsidP="00E472A7">
      <w:pPr>
        <w:rPr>
          <w:rFonts w:eastAsia="Arial"/>
          <w:bCs/>
          <w:color w:val="000000" w:themeColor="text1"/>
          <w:szCs w:val="24"/>
          <w:highlight w:val="yellow"/>
        </w:rPr>
      </w:pPr>
    </w:p>
    <w:p w14:paraId="37BC83FA" w14:textId="46A95E24" w:rsidR="0078408F" w:rsidRPr="009E39BD" w:rsidRDefault="006F15FF" w:rsidP="00E472A7">
      <w:pPr>
        <w:numPr>
          <w:ilvl w:val="1"/>
          <w:numId w:val="29"/>
        </w:numPr>
        <w:rPr>
          <w:color w:val="000000" w:themeColor="text1"/>
          <w:szCs w:val="24"/>
          <w:highlight w:val="yellow"/>
        </w:rPr>
      </w:pPr>
      <w:r w:rsidRPr="00CB4478">
        <w:rPr>
          <w:color w:val="000000" w:themeColor="text1"/>
          <w:szCs w:val="24"/>
        </w:rPr>
        <w:t xml:space="preserve">When facility transfers or discharges a resident under any circumstances </w:t>
      </w:r>
      <w:r w:rsidR="008C2FE5" w:rsidRPr="00CB4478">
        <w:rPr>
          <w:b/>
          <w:bCs/>
          <w:color w:val="000000" w:themeColor="text1"/>
          <w:szCs w:val="24"/>
        </w:rPr>
        <w:t xml:space="preserve">the </w:t>
      </w:r>
      <w:r w:rsidRPr="00CB4478">
        <w:rPr>
          <w:b/>
          <w:bCs/>
          <w:color w:val="000000" w:themeColor="text1"/>
          <w:szCs w:val="24"/>
        </w:rPr>
        <w:t xml:space="preserve">transfer or discharge is documented in the resident’s medical record and appropriate </w:t>
      </w:r>
      <w:r w:rsidRPr="00CB4478">
        <w:rPr>
          <w:b/>
          <w:bCs/>
          <w:color w:val="000000" w:themeColor="text1"/>
          <w:szCs w:val="24"/>
        </w:rPr>
        <w:lastRenderedPageBreak/>
        <w:t>information is communicated to the receiving health care institution or provider.</w:t>
      </w:r>
      <w:r w:rsidRPr="00CB4478">
        <w:rPr>
          <w:color w:val="000000" w:themeColor="text1"/>
          <w:szCs w:val="24"/>
        </w:rPr>
        <w:t xml:space="preserve"> </w:t>
      </w:r>
      <w:r w:rsidRPr="009E39BD">
        <w:rPr>
          <w:color w:val="000000" w:themeColor="text1"/>
          <w:szCs w:val="24"/>
          <w:highlight w:val="yellow"/>
        </w:rPr>
        <w:t>F627 §483.</w:t>
      </w:r>
      <w:r w:rsidR="004109A3" w:rsidRPr="009E39BD">
        <w:rPr>
          <w:color w:val="000000" w:themeColor="text1"/>
          <w:szCs w:val="24"/>
          <w:highlight w:val="yellow"/>
        </w:rPr>
        <w:t>15</w:t>
      </w:r>
      <w:r w:rsidRPr="009E39BD">
        <w:rPr>
          <w:color w:val="000000" w:themeColor="text1"/>
          <w:szCs w:val="24"/>
          <w:highlight w:val="yellow"/>
        </w:rPr>
        <w:t>(c)(2)</w:t>
      </w:r>
    </w:p>
    <w:p w14:paraId="5FFE89FE" w14:textId="2DA21977" w:rsidR="0078408F" w:rsidRPr="009E39BD" w:rsidRDefault="0078408F" w:rsidP="00E472A7">
      <w:pPr>
        <w:pStyle w:val="ListParagraph"/>
        <w:numPr>
          <w:ilvl w:val="1"/>
          <w:numId w:val="29"/>
        </w:numPr>
        <w:autoSpaceDE w:val="0"/>
        <w:autoSpaceDN w:val="0"/>
        <w:adjustRightInd w:val="0"/>
        <w:rPr>
          <w:color w:val="000000" w:themeColor="text1"/>
          <w:szCs w:val="24"/>
          <w:highlight w:val="yellow"/>
        </w:rPr>
      </w:pPr>
      <w:r w:rsidRPr="009E39BD">
        <w:rPr>
          <w:color w:val="000000" w:themeColor="text1"/>
          <w:szCs w:val="24"/>
          <w:highlight w:val="yellow"/>
        </w:rPr>
        <w:t xml:space="preserve">Resident’s physician must document, when: </w:t>
      </w:r>
    </w:p>
    <w:p w14:paraId="4300B0C3" w14:textId="5083882E" w:rsidR="0078408F" w:rsidRPr="009E39BD" w:rsidRDefault="0078408F" w:rsidP="00332A99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  <w:highlight w:val="yellow"/>
        </w:rPr>
      </w:pPr>
      <w:r w:rsidRPr="009E39BD">
        <w:rPr>
          <w:color w:val="000000" w:themeColor="text1"/>
          <w:szCs w:val="24"/>
          <w:highlight w:val="yellow"/>
        </w:rPr>
        <w:t>Transfer or discharge is necessary for resident’s welfare and needs cannot be met in the facility</w:t>
      </w:r>
    </w:p>
    <w:p w14:paraId="0C89FA5E" w14:textId="443C9660" w:rsidR="0078408F" w:rsidRPr="009E39BD" w:rsidRDefault="0078408F" w:rsidP="00332A99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  <w:highlight w:val="yellow"/>
        </w:rPr>
      </w:pPr>
      <w:r w:rsidRPr="009E39BD">
        <w:rPr>
          <w:color w:val="000000" w:themeColor="text1"/>
          <w:szCs w:val="24"/>
          <w:highlight w:val="yellow"/>
        </w:rPr>
        <w:t>Transfer or discharge is appropriate because resident’s health has improved sufficiently so the resident no longer needs services provided by facility</w:t>
      </w:r>
    </w:p>
    <w:p w14:paraId="24568D3D" w14:textId="1D9F81B9" w:rsidR="0078408F" w:rsidRPr="009E39BD" w:rsidRDefault="0078408F" w:rsidP="00332A99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  <w:highlight w:val="yellow"/>
        </w:rPr>
      </w:pPr>
      <w:r w:rsidRPr="009E39BD">
        <w:rPr>
          <w:color w:val="000000" w:themeColor="text1"/>
          <w:szCs w:val="24"/>
          <w:highlight w:val="yellow"/>
        </w:rPr>
        <w:t>Safety of individuals in facility is endangered due to resident’s clinical or behavioral status</w:t>
      </w:r>
    </w:p>
    <w:p w14:paraId="54EEC02E" w14:textId="0B406170" w:rsidR="00446E8C" w:rsidRPr="009E39BD" w:rsidRDefault="0078408F" w:rsidP="00E472A7">
      <w:pPr>
        <w:pStyle w:val="ListParagraph"/>
        <w:numPr>
          <w:ilvl w:val="2"/>
          <w:numId w:val="29"/>
        </w:numPr>
        <w:rPr>
          <w:rFonts w:eastAsia="Arial"/>
          <w:bCs/>
          <w:color w:val="000000" w:themeColor="text1"/>
          <w:szCs w:val="24"/>
          <w:highlight w:val="yellow"/>
        </w:rPr>
      </w:pPr>
      <w:r w:rsidRPr="009E39BD">
        <w:rPr>
          <w:color w:val="000000" w:themeColor="text1"/>
          <w:szCs w:val="24"/>
          <w:highlight w:val="yellow"/>
        </w:rPr>
        <w:t xml:space="preserve">Health of individuals in facility </w:t>
      </w:r>
      <w:r w:rsidRPr="009E39BD">
        <w:rPr>
          <w:rFonts w:eastAsia="Arial"/>
          <w:bCs/>
          <w:color w:val="000000" w:themeColor="text1"/>
          <w:szCs w:val="24"/>
          <w:highlight w:val="yellow"/>
        </w:rPr>
        <w:t>would otherwise be endangered. F62</w:t>
      </w:r>
      <w:r w:rsidR="00363F0C" w:rsidRPr="009E39BD">
        <w:rPr>
          <w:rFonts w:eastAsia="Arial"/>
          <w:bCs/>
          <w:color w:val="000000" w:themeColor="text1"/>
          <w:szCs w:val="24"/>
          <w:highlight w:val="yellow"/>
        </w:rPr>
        <w:t>7</w:t>
      </w:r>
      <w:r w:rsidR="00B42D72" w:rsidRPr="009E39BD">
        <w:rPr>
          <w:rFonts w:eastAsia="Arial"/>
          <w:bCs/>
          <w:color w:val="000000" w:themeColor="text1"/>
          <w:szCs w:val="24"/>
          <w:highlight w:val="yellow"/>
        </w:rPr>
        <w:t xml:space="preserve"> </w:t>
      </w:r>
      <w:r w:rsidRPr="009E39BD">
        <w:rPr>
          <w:rFonts w:eastAsia="Arial"/>
          <w:bCs/>
          <w:color w:val="000000" w:themeColor="text1"/>
          <w:szCs w:val="24"/>
          <w:highlight w:val="yellow"/>
        </w:rPr>
        <w:t>§483.15(c)(2)(ii)</w:t>
      </w:r>
    </w:p>
    <w:p w14:paraId="23DE58E9" w14:textId="72A52B71" w:rsidR="006F15FF" w:rsidRPr="009E39BD" w:rsidRDefault="00446E8C" w:rsidP="00E472A7">
      <w:pPr>
        <w:numPr>
          <w:ilvl w:val="1"/>
          <w:numId w:val="29"/>
        </w:numPr>
        <w:rPr>
          <w:rFonts w:eastAsia="Arial"/>
          <w:bCs/>
          <w:color w:val="000000" w:themeColor="text1"/>
          <w:szCs w:val="24"/>
          <w:highlight w:val="yellow"/>
        </w:rPr>
      </w:pPr>
      <w:r w:rsidRPr="009E39BD">
        <w:rPr>
          <w:rFonts w:eastAsia="Arial"/>
          <w:bCs/>
          <w:color w:val="000000" w:themeColor="text1"/>
          <w:szCs w:val="24"/>
          <w:highlight w:val="yellow"/>
        </w:rPr>
        <w:t xml:space="preserve">Additionally, if the facility determines it cannot meet the resident’s needs, the </w:t>
      </w:r>
      <w:r w:rsidRPr="009E39BD">
        <w:rPr>
          <w:rFonts w:eastAsia="Arial"/>
          <w:b/>
          <w:color w:val="000000" w:themeColor="text1"/>
          <w:szCs w:val="24"/>
          <w:highlight w:val="yellow"/>
        </w:rPr>
        <w:t>documentation made by the resident’s physician</w:t>
      </w:r>
      <w:r w:rsidRPr="009E39BD">
        <w:rPr>
          <w:rFonts w:eastAsia="Arial"/>
          <w:bCs/>
          <w:color w:val="000000" w:themeColor="text1"/>
          <w:szCs w:val="24"/>
          <w:highlight w:val="yellow"/>
        </w:rPr>
        <w:t xml:space="preserve"> must include:</w:t>
      </w:r>
    </w:p>
    <w:p w14:paraId="05F3DE26" w14:textId="14D3D503" w:rsidR="006F15FF" w:rsidRPr="009E39BD" w:rsidRDefault="006F15FF" w:rsidP="006F15FF">
      <w:pPr>
        <w:numPr>
          <w:ilvl w:val="2"/>
          <w:numId w:val="29"/>
        </w:numPr>
        <w:rPr>
          <w:color w:val="000000" w:themeColor="text1"/>
          <w:highlight w:val="yellow"/>
        </w:rPr>
      </w:pPr>
      <w:r w:rsidRPr="009E39BD">
        <w:rPr>
          <w:color w:val="000000" w:themeColor="text1"/>
          <w:highlight w:val="yellow"/>
        </w:rPr>
        <w:t>Basis for the transfer</w:t>
      </w:r>
    </w:p>
    <w:p w14:paraId="779E0578" w14:textId="3122C26E" w:rsidR="006F15FF" w:rsidRPr="009E39BD" w:rsidRDefault="006F15FF" w:rsidP="006F15FF">
      <w:pPr>
        <w:numPr>
          <w:ilvl w:val="2"/>
          <w:numId w:val="29"/>
        </w:numPr>
        <w:rPr>
          <w:color w:val="000000" w:themeColor="text1"/>
          <w:highlight w:val="yellow"/>
        </w:rPr>
      </w:pPr>
      <w:r w:rsidRPr="009E39BD">
        <w:rPr>
          <w:color w:val="000000" w:themeColor="text1"/>
          <w:highlight w:val="yellow"/>
        </w:rPr>
        <w:t>Specific resident needs that cannot be met</w:t>
      </w:r>
    </w:p>
    <w:p w14:paraId="0444D4DB" w14:textId="359B1D5C" w:rsidR="006F15FF" w:rsidRPr="009E39BD" w:rsidRDefault="006F15FF" w:rsidP="006F15FF">
      <w:pPr>
        <w:numPr>
          <w:ilvl w:val="2"/>
          <w:numId w:val="29"/>
        </w:numPr>
        <w:rPr>
          <w:color w:val="000000" w:themeColor="text1"/>
          <w:highlight w:val="yellow"/>
        </w:rPr>
      </w:pPr>
      <w:r w:rsidRPr="009E39BD">
        <w:rPr>
          <w:color w:val="000000" w:themeColor="text1"/>
          <w:highlight w:val="yellow"/>
        </w:rPr>
        <w:t>Facility attempts to meet the residents’ needs</w:t>
      </w:r>
    </w:p>
    <w:p w14:paraId="5FA681FD" w14:textId="30B4DED9" w:rsidR="006F15FF" w:rsidRPr="009E39BD" w:rsidRDefault="00842F90" w:rsidP="006F15FF">
      <w:pPr>
        <w:numPr>
          <w:ilvl w:val="2"/>
          <w:numId w:val="29"/>
        </w:numPr>
        <w:rPr>
          <w:color w:val="000000" w:themeColor="text1"/>
          <w:highlight w:val="yellow"/>
        </w:rPr>
      </w:pPr>
      <w:r w:rsidRPr="009E39BD">
        <w:rPr>
          <w:b/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ADC1F89" wp14:editId="4F612DBD">
                <wp:simplePos x="0" y="0"/>
                <wp:positionH relativeFrom="column">
                  <wp:posOffset>5943600</wp:posOffset>
                </wp:positionH>
                <wp:positionV relativeFrom="paragraph">
                  <wp:posOffset>169161</wp:posOffset>
                </wp:positionV>
                <wp:extent cx="342900" cy="571500"/>
                <wp:effectExtent l="0" t="0" r="0" b="0"/>
                <wp:wrapNone/>
                <wp:docPr id="1887680010" name="Text Box 1887680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5583F" w14:textId="77777777" w:rsidR="00842F90" w:rsidRPr="003C1645" w:rsidRDefault="00842F90" w:rsidP="00842F9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42F90">
                              <w:rPr>
                                <w:sz w:val="16"/>
                                <w:szCs w:val="16"/>
                              </w:rPr>
                              <w:t>03/2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Pr="00842F90">
                              <w:rPr>
                                <w:sz w:val="16"/>
                                <w:szCs w:val="16"/>
                              </w:rPr>
                              <w:t>/25</w:t>
                            </w:r>
                          </w:p>
                        </w:txbxContent>
                      </wps:txbx>
                      <wps:bodyPr rot="0" vert="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C1F89" id="Text Box 1887680010" o:spid="_x0000_s1028" type="#_x0000_t202" style="position:absolute;left:0;text-align:left;margin-left:468pt;margin-top:13.3pt;width:27pt;height:4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" filled="f" stroked="f">
                <v:textbox style="layout-flow:vertical">
                  <w:txbxContent>
                    <w:p w14:paraId="7DE5583F" w14:textId="77777777" w:rsidR="00842F90" w:rsidRPr="003C1645" w:rsidRDefault="00842F90" w:rsidP="00842F9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42F90">
                        <w:rPr>
                          <w:sz w:val="16"/>
                          <w:szCs w:val="16"/>
                        </w:rPr>
                        <w:t>03/2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  <w:r w:rsidRPr="00842F90">
                        <w:rPr>
                          <w:sz w:val="16"/>
                          <w:szCs w:val="16"/>
                        </w:rPr>
                        <w:t>/25</w:t>
                      </w:r>
                    </w:p>
                  </w:txbxContent>
                </v:textbox>
              </v:shape>
            </w:pict>
          </mc:Fallback>
        </mc:AlternateContent>
      </w:r>
      <w:r w:rsidR="006F15FF" w:rsidRPr="009E39BD">
        <w:rPr>
          <w:color w:val="000000" w:themeColor="text1"/>
          <w:highlight w:val="yellow"/>
        </w:rPr>
        <w:t>Services available at the receiving facility to meet the needs</w:t>
      </w:r>
    </w:p>
    <w:p w14:paraId="3A031B12" w14:textId="5CD3496E" w:rsidR="005E1B59" w:rsidRPr="00DF214C" w:rsidRDefault="00842F90" w:rsidP="00117FC1">
      <w:pPr>
        <w:rPr>
          <w:color w:val="000000" w:themeColor="text1"/>
        </w:rPr>
      </w:pPr>
      <w:r w:rsidRPr="00CE7F8F">
        <w:rPr>
          <w:b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6249F05" wp14:editId="30B63649">
                <wp:simplePos x="0" y="0"/>
                <wp:positionH relativeFrom="column">
                  <wp:posOffset>6060676</wp:posOffset>
                </wp:positionH>
                <wp:positionV relativeFrom="paragraph">
                  <wp:posOffset>161290</wp:posOffset>
                </wp:positionV>
                <wp:extent cx="0" cy="182880"/>
                <wp:effectExtent l="0" t="0" r="38100" b="26670"/>
                <wp:wrapNone/>
                <wp:docPr id="1746645733" name="Straight Connector 1746645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FF315A" id="Straight Connector 1746645733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.2pt,12.7pt" to="477.2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" strokecolor="black [3200]" strokeweight="2pt"/>
            </w:pict>
          </mc:Fallback>
        </mc:AlternateContent>
      </w:r>
    </w:p>
    <w:p w14:paraId="3A031B13" w14:textId="72F42C83" w:rsidR="0039528B" w:rsidRPr="00DF214C" w:rsidRDefault="00CF69EA" w:rsidP="003F57E2">
      <w:pPr>
        <w:pStyle w:val="ListParagraph"/>
        <w:numPr>
          <w:ilvl w:val="0"/>
          <w:numId w:val="29"/>
        </w:numPr>
        <w:autoSpaceDE w:val="0"/>
        <w:autoSpaceDN w:val="0"/>
        <w:adjustRightInd w:val="0"/>
        <w:ind w:left="720" w:hanging="720"/>
        <w:rPr>
          <w:color w:val="000000" w:themeColor="text1"/>
        </w:rPr>
      </w:pPr>
      <w:r w:rsidRPr="00842F90">
        <w:rPr>
          <w:color w:val="000000" w:themeColor="text1"/>
        </w:rPr>
        <w:t>B</w:t>
      </w:r>
      <w:r w:rsidR="00FC5B35" w:rsidRPr="00842F90">
        <w:rPr>
          <w:color w:val="000000" w:themeColor="text1"/>
        </w:rPr>
        <w:t>asis for transfer o</w:t>
      </w:r>
      <w:r w:rsidRPr="00842F90">
        <w:rPr>
          <w:color w:val="000000" w:themeColor="text1"/>
        </w:rPr>
        <w:t>r</w:t>
      </w:r>
      <w:r w:rsidR="00FC5B35" w:rsidRPr="00842F90">
        <w:rPr>
          <w:color w:val="000000" w:themeColor="text1"/>
        </w:rPr>
        <w:t xml:space="preserve"> discharge</w:t>
      </w:r>
      <w:r w:rsidR="005E1B59" w:rsidRPr="00842F90">
        <w:rPr>
          <w:color w:val="000000" w:themeColor="text1"/>
        </w:rPr>
        <w:t xml:space="preserve"> under conditions specified in 1</w:t>
      </w:r>
      <w:r w:rsidR="00F655A5" w:rsidRPr="00842F90">
        <w:rPr>
          <w:color w:val="000000" w:themeColor="text1"/>
        </w:rPr>
        <w:t>1</w:t>
      </w:r>
      <w:r w:rsidR="003A345D" w:rsidRPr="00842F90">
        <w:rPr>
          <w:color w:val="000000" w:themeColor="text1"/>
        </w:rPr>
        <w:t>c</w:t>
      </w:r>
      <w:r w:rsidR="005E1B59" w:rsidRPr="00842F90">
        <w:rPr>
          <w:color w:val="000000" w:themeColor="text1"/>
        </w:rPr>
        <w:t xml:space="preserve"> </w:t>
      </w:r>
      <w:proofErr w:type="spellStart"/>
      <w:r w:rsidR="002B0C46" w:rsidRPr="00842F90">
        <w:rPr>
          <w:color w:val="000000" w:themeColor="text1"/>
        </w:rPr>
        <w:t>i</w:t>
      </w:r>
      <w:proofErr w:type="spellEnd"/>
      <w:r w:rsidR="002B0C46" w:rsidRPr="00842F90">
        <w:rPr>
          <w:color w:val="000000" w:themeColor="text1"/>
        </w:rPr>
        <w:t>-iv</w:t>
      </w:r>
      <w:r w:rsidR="00E72FFA" w:rsidRPr="00842F90">
        <w:rPr>
          <w:color w:val="000000" w:themeColor="text1"/>
        </w:rPr>
        <w:t xml:space="preserve"> above</w:t>
      </w:r>
      <w:r w:rsidR="005E1B59" w:rsidRPr="00842F90">
        <w:rPr>
          <w:color w:val="000000" w:themeColor="text1"/>
        </w:rPr>
        <w:t xml:space="preserve"> </w:t>
      </w:r>
      <w:r w:rsidR="00FC5B35" w:rsidRPr="00842F90">
        <w:rPr>
          <w:color w:val="000000" w:themeColor="text1"/>
        </w:rPr>
        <w:t xml:space="preserve">will be </w:t>
      </w:r>
      <w:r w:rsidR="0089497B" w:rsidRPr="00842F90">
        <w:rPr>
          <w:color w:val="000000" w:themeColor="text1"/>
        </w:rPr>
        <w:t>documented by the physician</w:t>
      </w:r>
      <w:r w:rsidR="00CC6020" w:rsidRPr="00DF214C">
        <w:rPr>
          <w:color w:val="000000" w:themeColor="text1"/>
        </w:rPr>
        <w:br/>
      </w:r>
      <w:r w:rsidR="00601E12" w:rsidRPr="00DF214C">
        <w:rPr>
          <w:color w:val="000000" w:themeColor="text1"/>
        </w:rPr>
        <w:t>[   ]</w:t>
      </w:r>
      <w:r w:rsidR="0089497B" w:rsidRPr="00DF214C">
        <w:rPr>
          <w:color w:val="000000" w:themeColor="text1"/>
        </w:rPr>
        <w:t xml:space="preserve"> Specify</w:t>
      </w:r>
      <w:r w:rsidR="003F57E2" w:rsidRPr="00DF214C">
        <w:rPr>
          <w:color w:val="000000" w:themeColor="text1"/>
        </w:rPr>
        <w:t xml:space="preserve"> </w:t>
      </w:r>
      <w:r w:rsidR="0089497B" w:rsidRPr="00DF214C">
        <w:rPr>
          <w:color w:val="000000" w:themeColor="text1"/>
        </w:rPr>
        <w:t>location/procedure</w:t>
      </w:r>
      <w:r w:rsidR="003F57E2" w:rsidRPr="00DF214C">
        <w:rPr>
          <w:color w:val="000000" w:themeColor="text1"/>
        </w:rPr>
        <w:t>:</w:t>
      </w:r>
      <w:r w:rsidR="00AC15E2" w:rsidRPr="00DF214C">
        <w:rPr>
          <w:color w:val="000000" w:themeColor="text1"/>
        </w:rPr>
        <w:t xml:space="preserve"> </w:t>
      </w:r>
      <w:r w:rsidR="0089497B" w:rsidRPr="00DF214C">
        <w:rPr>
          <w:color w:val="000000" w:themeColor="text1"/>
        </w:rPr>
        <w:t>________________________________________</w:t>
      </w:r>
    </w:p>
    <w:p w14:paraId="455548C2" w14:textId="6BD6334E" w:rsidR="00AC15E2" w:rsidRPr="00CB4478" w:rsidRDefault="00AC15E2">
      <w:pPr>
        <w:rPr>
          <w:color w:val="000000" w:themeColor="text1"/>
        </w:rPr>
      </w:pPr>
    </w:p>
    <w:p w14:paraId="56883B1F" w14:textId="46DA6ADA" w:rsidR="00EC633E" w:rsidRPr="00CB4478" w:rsidRDefault="001676E2" w:rsidP="002A0417">
      <w:pPr>
        <w:numPr>
          <w:ilvl w:val="0"/>
          <w:numId w:val="29"/>
        </w:numPr>
        <w:ind w:left="720" w:hanging="720"/>
        <w:rPr>
          <w:color w:val="000000" w:themeColor="text1"/>
        </w:rPr>
      </w:pPr>
      <w:r w:rsidRPr="00CB4478">
        <w:rPr>
          <w:color w:val="000000" w:themeColor="text1"/>
        </w:rPr>
        <w:t>Transfer</w:t>
      </w:r>
      <w:r w:rsidR="00A60369" w:rsidRPr="00CB4478">
        <w:rPr>
          <w:color w:val="000000" w:themeColor="text1"/>
        </w:rPr>
        <w:t xml:space="preserve">, </w:t>
      </w:r>
      <w:r w:rsidRPr="00CB4478">
        <w:rPr>
          <w:color w:val="000000" w:themeColor="text1"/>
        </w:rPr>
        <w:t>Discharge</w:t>
      </w:r>
      <w:r w:rsidR="00A60369" w:rsidRPr="00CB4478">
        <w:rPr>
          <w:color w:val="000000" w:themeColor="text1"/>
        </w:rPr>
        <w:t xml:space="preserve"> or Discharge</w:t>
      </w:r>
      <w:r w:rsidR="00EC633E" w:rsidRPr="00CB4478">
        <w:rPr>
          <w:color w:val="000000" w:themeColor="text1"/>
        </w:rPr>
        <w:t xml:space="preserve"> </w:t>
      </w:r>
      <w:r w:rsidRPr="00CB4478">
        <w:rPr>
          <w:color w:val="000000" w:themeColor="text1"/>
        </w:rPr>
        <w:t xml:space="preserve">while </w:t>
      </w:r>
      <w:r w:rsidR="001E5E2F" w:rsidRPr="00CB4478">
        <w:rPr>
          <w:color w:val="000000" w:themeColor="text1"/>
        </w:rPr>
        <w:t>r</w:t>
      </w:r>
      <w:r w:rsidRPr="00CB4478">
        <w:rPr>
          <w:color w:val="000000" w:themeColor="text1"/>
        </w:rPr>
        <w:t xml:space="preserve">esident is still </w:t>
      </w:r>
      <w:r w:rsidR="0038414C" w:rsidRPr="00CB4478">
        <w:rPr>
          <w:color w:val="000000" w:themeColor="text1"/>
        </w:rPr>
        <w:t>hospitalized</w:t>
      </w:r>
      <w:r w:rsidR="00EC633E" w:rsidRPr="00CB4478">
        <w:rPr>
          <w:color w:val="000000" w:themeColor="text1"/>
        </w:rPr>
        <w:t>:</w:t>
      </w:r>
    </w:p>
    <w:p w14:paraId="48A6FAF8" w14:textId="759AF3B9" w:rsidR="002A0417" w:rsidRPr="00CB4478" w:rsidRDefault="002A0417" w:rsidP="00EC633E">
      <w:pPr>
        <w:ind w:left="720"/>
        <w:rPr>
          <w:color w:val="000000" w:themeColor="text1"/>
        </w:rPr>
      </w:pPr>
    </w:p>
    <w:p w14:paraId="3A031B1B" w14:textId="2A1D7908" w:rsidR="001217B2" w:rsidRPr="00CE7F8F" w:rsidRDefault="00EC633E" w:rsidP="002A0417">
      <w:pPr>
        <w:numPr>
          <w:ilvl w:val="1"/>
          <w:numId w:val="29"/>
        </w:numPr>
        <w:rPr>
          <w:color w:val="000000" w:themeColor="text1"/>
          <w:szCs w:val="24"/>
        </w:rPr>
      </w:pPr>
      <w:r w:rsidRPr="00CB4478">
        <w:rPr>
          <w:color w:val="000000" w:themeColor="text1"/>
        </w:rPr>
        <w:t>P</w:t>
      </w:r>
      <w:r w:rsidR="002A0417" w:rsidRPr="00CB4478">
        <w:rPr>
          <w:color w:val="000000" w:themeColor="text1"/>
        </w:rPr>
        <w:t xml:space="preserve">rovide Notice </w:t>
      </w:r>
      <w:r w:rsidRPr="00CB4478">
        <w:rPr>
          <w:color w:val="000000" w:themeColor="text1"/>
        </w:rPr>
        <w:t xml:space="preserve">to </w:t>
      </w:r>
      <w:r w:rsidR="00A8109F" w:rsidRPr="00CE7F8F">
        <w:rPr>
          <w:color w:val="000000" w:themeColor="text1"/>
        </w:rPr>
        <w:t>resident and resident representative</w:t>
      </w:r>
      <w:r w:rsidR="003F12A5" w:rsidRPr="00CE7F8F">
        <w:rPr>
          <w:color w:val="000000" w:themeColor="text1"/>
        </w:rPr>
        <w:t xml:space="preserve">, </w:t>
      </w:r>
      <w:r w:rsidR="006E339C" w:rsidRPr="00CB4478">
        <w:rPr>
          <w:color w:val="000000" w:themeColor="text1"/>
        </w:rPr>
        <w:t>and</w:t>
      </w:r>
      <w:r w:rsidR="003F12A5" w:rsidRPr="00CE7F8F">
        <w:rPr>
          <w:color w:val="000000" w:themeColor="text1"/>
        </w:rPr>
        <w:t xml:space="preserve"> Ombudsman Office at time the notice is provided to resident</w:t>
      </w:r>
      <w:r w:rsidRPr="00CE7F8F">
        <w:rPr>
          <w:color w:val="000000" w:themeColor="text1"/>
        </w:rPr>
        <w:t>/r</w:t>
      </w:r>
      <w:r w:rsidR="003F12A5" w:rsidRPr="00CE7F8F">
        <w:rPr>
          <w:color w:val="000000" w:themeColor="text1"/>
        </w:rPr>
        <w:t>esident representative</w:t>
      </w:r>
      <w:r w:rsidR="00EB2580" w:rsidRPr="00CE7F8F">
        <w:rPr>
          <w:color w:val="000000" w:themeColor="text1"/>
        </w:rPr>
        <w:t xml:space="preserve"> </w:t>
      </w:r>
      <w:r w:rsidR="00677800" w:rsidRPr="00CE7F8F">
        <w:rPr>
          <w:color w:val="000000" w:themeColor="text1"/>
        </w:rPr>
        <w:t>at least thirty (30) days prior to the discharge/transfer or as soon as practicable</w:t>
      </w:r>
    </w:p>
    <w:p w14:paraId="3A031B24" w14:textId="5E5D849A" w:rsidR="00165847" w:rsidRPr="00CE7F8F" w:rsidRDefault="00165847" w:rsidP="00165847">
      <w:pPr>
        <w:pStyle w:val="BodyTextIndent"/>
        <w:tabs>
          <w:tab w:val="clear" w:pos="720"/>
        </w:tabs>
        <w:rPr>
          <w:color w:val="000000" w:themeColor="text1"/>
        </w:rPr>
      </w:pPr>
    </w:p>
    <w:p w14:paraId="354C45C5" w14:textId="65107EAB" w:rsidR="00A60369" w:rsidRPr="00CE7F8F" w:rsidRDefault="00A60369" w:rsidP="00A60369">
      <w:pPr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Resident</w:t>
      </w:r>
      <w:r w:rsidRPr="00CE7F8F">
        <w:rPr>
          <w:b/>
          <w:color w:val="000000" w:themeColor="text1"/>
          <w:szCs w:val="24"/>
        </w:rPr>
        <w:t xml:space="preserve"> </w:t>
      </w:r>
      <w:r w:rsidRPr="00CE7F8F">
        <w:rPr>
          <w:color w:val="000000" w:themeColor="text1"/>
          <w:szCs w:val="24"/>
        </w:rPr>
        <w:t>is temporarily transferred on an emergency basis (Emergency Transfer) to an acute care facility</w:t>
      </w:r>
      <w:r w:rsidR="00095C1C" w:rsidRPr="00CE7F8F">
        <w:rPr>
          <w:color w:val="000000" w:themeColor="text1"/>
          <w:szCs w:val="24"/>
        </w:rPr>
        <w:t>, return anticipate</w:t>
      </w:r>
      <w:r w:rsidR="003A425C" w:rsidRPr="00CE7F8F">
        <w:rPr>
          <w:color w:val="000000" w:themeColor="text1"/>
          <w:szCs w:val="24"/>
        </w:rPr>
        <w:t>d</w:t>
      </w:r>
      <w:r w:rsidRPr="00CE7F8F">
        <w:rPr>
          <w:color w:val="000000" w:themeColor="text1"/>
          <w:szCs w:val="24"/>
        </w:rPr>
        <w:t>:</w:t>
      </w:r>
    </w:p>
    <w:p w14:paraId="4A1D6444" w14:textId="47B225AE" w:rsidR="00A60369" w:rsidRPr="00CE7F8F" w:rsidRDefault="00A60369" w:rsidP="00A60369">
      <w:pPr>
        <w:ind w:left="720"/>
        <w:rPr>
          <w:color w:val="000000" w:themeColor="text1"/>
          <w:szCs w:val="24"/>
        </w:rPr>
      </w:pPr>
    </w:p>
    <w:p w14:paraId="649C6C67" w14:textId="7C5EC1C4" w:rsidR="00A60369" w:rsidRPr="00CE7F8F" w:rsidRDefault="00A60369" w:rsidP="00A60369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 xml:space="preserve">Documentation </w:t>
      </w:r>
      <w:proofErr w:type="gramStart"/>
      <w:r w:rsidRPr="00CE7F8F">
        <w:rPr>
          <w:color w:val="000000" w:themeColor="text1"/>
          <w:szCs w:val="24"/>
        </w:rPr>
        <w:t>to receiving</w:t>
      </w:r>
      <w:proofErr w:type="gramEnd"/>
      <w:r w:rsidRPr="00CE7F8F">
        <w:rPr>
          <w:color w:val="000000" w:themeColor="text1"/>
          <w:szCs w:val="24"/>
        </w:rPr>
        <w:t xml:space="preserve"> provider include</w:t>
      </w:r>
      <w:r w:rsidR="00E72FFA" w:rsidRPr="00CE7F8F">
        <w:rPr>
          <w:color w:val="000000" w:themeColor="text1"/>
          <w:szCs w:val="24"/>
        </w:rPr>
        <w:t>s</w:t>
      </w:r>
      <w:r w:rsidRPr="00CE7F8F">
        <w:rPr>
          <w:color w:val="000000" w:themeColor="text1"/>
          <w:szCs w:val="24"/>
        </w:rPr>
        <w:t xml:space="preserve">: </w:t>
      </w:r>
    </w:p>
    <w:p w14:paraId="5FF7943E" w14:textId="6D72564B" w:rsidR="00A60369" w:rsidRPr="00CE7F8F" w:rsidRDefault="00A60369" w:rsidP="00A60369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Contact information of practitioner responsible for care of resident</w:t>
      </w:r>
    </w:p>
    <w:p w14:paraId="37FEECC9" w14:textId="60B8C77A" w:rsidR="00A60369" w:rsidRPr="00CE7F8F" w:rsidRDefault="00A60369" w:rsidP="00A60369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Resident representative information including contact information</w:t>
      </w:r>
    </w:p>
    <w:p w14:paraId="11D47E2A" w14:textId="2BC98357" w:rsidR="00CF1AFE" w:rsidRPr="00CE7F8F" w:rsidRDefault="00A60369" w:rsidP="00CF1AFE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Advance Directive information</w:t>
      </w:r>
    </w:p>
    <w:p w14:paraId="6B945CAF" w14:textId="34DBC447" w:rsidR="005B5716" w:rsidRPr="00CE7F8F" w:rsidRDefault="005B5716" w:rsidP="005B5716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Special instructions and/or precautions for ongoing care, as appropriate such as:</w:t>
      </w:r>
    </w:p>
    <w:p w14:paraId="396FBD9A" w14:textId="34BA2383" w:rsidR="00CF1AFE" w:rsidRPr="00CE7F8F" w:rsidRDefault="005B5716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Treatments and devices (oxygen, implants, IVs, tubes/catheters)</w:t>
      </w:r>
    </w:p>
    <w:p w14:paraId="1B44DAEF" w14:textId="2C93F6B4" w:rsidR="00CF1AFE" w:rsidRPr="00CE7F8F" w:rsidRDefault="005B5716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Transmission-based precautions such as contact, droplet, or airborne</w:t>
      </w:r>
    </w:p>
    <w:p w14:paraId="17230E72" w14:textId="436C217F" w:rsidR="00A60369" w:rsidRPr="00CE7F8F" w:rsidRDefault="005B5716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Special risks such as risk for falls, elopement, bleeding, or pressure injury and/or aspiration precautions</w:t>
      </w:r>
    </w:p>
    <w:p w14:paraId="36EDE961" w14:textId="264DD144" w:rsidR="00A60369" w:rsidRPr="00CE7F8F" w:rsidRDefault="00A60369" w:rsidP="00A60369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Comprehensive care plan goals</w:t>
      </w:r>
    </w:p>
    <w:p w14:paraId="3B8AD303" w14:textId="68BFED7E" w:rsidR="00095C1C" w:rsidRPr="00CE7F8F" w:rsidRDefault="00095C1C" w:rsidP="00095C1C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Other information necessary to meet the resident</w:t>
      </w:r>
      <w:r w:rsidR="00122898" w:rsidRPr="00CE7F8F">
        <w:rPr>
          <w:color w:val="000000" w:themeColor="text1"/>
          <w:szCs w:val="24"/>
        </w:rPr>
        <w:t>’</w:t>
      </w:r>
      <w:r w:rsidRPr="00CE7F8F">
        <w:rPr>
          <w:color w:val="000000" w:themeColor="text1"/>
          <w:szCs w:val="24"/>
        </w:rPr>
        <w:t>s needs includes/not be limited to:</w:t>
      </w:r>
    </w:p>
    <w:p w14:paraId="7F5B4258" w14:textId="1261E629" w:rsidR="00CF1AFE" w:rsidRPr="00CE7F8F" w:rsidRDefault="00095C1C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lastRenderedPageBreak/>
        <w:t>Resident status, including baseline and current mental, behavioral, and functional status, reason for transfer, recent vital signs</w:t>
      </w:r>
    </w:p>
    <w:p w14:paraId="0F469BB4" w14:textId="50C77F2C" w:rsidR="00CF1AFE" w:rsidRPr="00CE7F8F" w:rsidRDefault="00095C1C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Diagnoses and allergies</w:t>
      </w:r>
    </w:p>
    <w:p w14:paraId="2A27458B" w14:textId="108C4664" w:rsidR="00CF1AFE" w:rsidRPr="00CE7F8F" w:rsidRDefault="00095C1C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Medications (including when last received)</w:t>
      </w:r>
      <w:r w:rsidR="00CC6020" w:rsidRPr="00CE7F8F">
        <w:rPr>
          <w:color w:val="000000" w:themeColor="text1"/>
          <w:szCs w:val="24"/>
        </w:rPr>
        <w:t>,</w:t>
      </w:r>
      <w:r w:rsidRPr="00CE7F8F">
        <w:rPr>
          <w:color w:val="000000" w:themeColor="text1"/>
          <w:szCs w:val="24"/>
        </w:rPr>
        <w:t xml:space="preserve"> and</w:t>
      </w:r>
    </w:p>
    <w:p w14:paraId="4EF7583E" w14:textId="6412F7A5" w:rsidR="00095C1C" w:rsidRPr="00CE7F8F" w:rsidRDefault="00095C1C" w:rsidP="00CF1AFE">
      <w:pPr>
        <w:numPr>
          <w:ilvl w:val="3"/>
          <w:numId w:val="29"/>
        </w:numPr>
        <w:ind w:left="180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Most recent relevant labs, other diagnostic tests, and recent immunizations</w:t>
      </w:r>
    </w:p>
    <w:p w14:paraId="601F1065" w14:textId="30BBC585" w:rsidR="00A60369" w:rsidRPr="00CE7F8F" w:rsidRDefault="003A425C" w:rsidP="00A60369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t xml:space="preserve">Residents discharged (return not expected) convey information listed above, along with </w:t>
      </w:r>
      <w:r w:rsidRPr="00DE6B1A">
        <w:rPr>
          <w:iCs/>
        </w:rPr>
        <w:t>a copy of the</w:t>
      </w:r>
      <w:r w:rsidRPr="00DE6B1A">
        <w:rPr>
          <w:i/>
        </w:rPr>
        <w:t xml:space="preserve"> </w:t>
      </w:r>
      <w:r w:rsidRPr="00CE7F8F">
        <w:rPr>
          <w:iCs/>
        </w:rPr>
        <w:t>facility</w:t>
      </w:r>
      <w:r w:rsidRPr="00CE7F8F">
        <w:rPr>
          <w:i/>
          <w:color w:val="FF0000"/>
        </w:rPr>
        <w:t xml:space="preserve"> </w:t>
      </w:r>
      <w:r w:rsidRPr="00CE7F8F">
        <w:t>discharge summary (F6</w:t>
      </w:r>
      <w:r w:rsidR="00157CFC">
        <w:t>2</w:t>
      </w:r>
      <w:r w:rsidR="0066344D">
        <w:t>8</w:t>
      </w:r>
      <w:r w:rsidRPr="00CE7F8F">
        <w:t xml:space="preserve"> §483.21(c)(2</w:t>
      </w:r>
      <w:r w:rsidRPr="00CB4478">
        <w:rPr>
          <w:color w:val="000000" w:themeColor="text1"/>
          <w:szCs w:val="24"/>
        </w:rPr>
        <w:t xml:space="preserve">)) </w:t>
      </w:r>
      <w:r w:rsidR="00A60369" w:rsidRPr="00CE7F8F">
        <w:rPr>
          <w:color w:val="000000" w:themeColor="text1"/>
          <w:szCs w:val="24"/>
        </w:rPr>
        <w:t>and documentation</w:t>
      </w:r>
      <w:r w:rsidRPr="00CE7F8F">
        <w:rPr>
          <w:color w:val="000000" w:themeColor="text1"/>
          <w:szCs w:val="24"/>
        </w:rPr>
        <w:t xml:space="preserve"> for</w:t>
      </w:r>
      <w:r w:rsidR="00A60369" w:rsidRPr="00CE7F8F">
        <w:rPr>
          <w:color w:val="000000" w:themeColor="text1"/>
          <w:szCs w:val="24"/>
        </w:rPr>
        <w:t xml:space="preserve"> safe and effective transition of care; </w:t>
      </w:r>
      <w:r w:rsidR="00A60369" w:rsidRPr="00CB4478">
        <w:rPr>
          <w:color w:val="000000" w:themeColor="text1"/>
          <w:szCs w:val="24"/>
        </w:rPr>
        <w:t>F62</w:t>
      </w:r>
      <w:r w:rsidR="00B50DD0" w:rsidRPr="00CB4478">
        <w:rPr>
          <w:color w:val="000000" w:themeColor="text1"/>
          <w:szCs w:val="24"/>
        </w:rPr>
        <w:t>8</w:t>
      </w:r>
      <w:r w:rsidR="00A60369" w:rsidRPr="00CB4478">
        <w:rPr>
          <w:color w:val="000000" w:themeColor="text1"/>
          <w:szCs w:val="24"/>
        </w:rPr>
        <w:t xml:space="preserve"> §483.15(c)(2)(iii)</w:t>
      </w:r>
    </w:p>
    <w:p w14:paraId="22C4CA96" w14:textId="67AE539E" w:rsidR="00A60369" w:rsidRDefault="00A60369" w:rsidP="00A60369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 xml:space="preserve">Notice of transfer </w:t>
      </w:r>
      <w:r w:rsidR="00EA0931" w:rsidRPr="00CB4478">
        <w:rPr>
          <w:color w:val="000000" w:themeColor="text1"/>
          <w:szCs w:val="24"/>
        </w:rPr>
        <w:t>must</w:t>
      </w:r>
      <w:r w:rsidRPr="00CE7F8F">
        <w:rPr>
          <w:color w:val="000000" w:themeColor="text1"/>
          <w:szCs w:val="24"/>
        </w:rPr>
        <w:t xml:space="preserve"> be provided to resident and resident representative as soon as practicable specifying basis for transfer</w:t>
      </w:r>
    </w:p>
    <w:p w14:paraId="02F51277" w14:textId="3916A3DF" w:rsidR="00D077DE" w:rsidRPr="00CB4478" w:rsidRDefault="00D077DE" w:rsidP="00A60369">
      <w:pPr>
        <w:numPr>
          <w:ilvl w:val="1"/>
          <w:numId w:val="29"/>
        </w:numPr>
        <w:rPr>
          <w:color w:val="000000" w:themeColor="text1"/>
          <w:szCs w:val="24"/>
        </w:rPr>
      </w:pPr>
      <w:r w:rsidRPr="00CB4478">
        <w:rPr>
          <w:color w:val="000000" w:themeColor="text1"/>
          <w:szCs w:val="24"/>
        </w:rPr>
        <w:t xml:space="preserve">Copies of notices for emergency transfers must also still be sent to the ombudsman, but they may be sent when practicable, </w:t>
      </w:r>
      <w:r w:rsidR="00FE2E51" w:rsidRPr="00CB4478">
        <w:rPr>
          <w:color w:val="000000" w:themeColor="text1"/>
          <w:szCs w:val="24"/>
        </w:rPr>
        <w:t>i.e.,</w:t>
      </w:r>
      <w:r w:rsidRPr="00CB4478">
        <w:rPr>
          <w:color w:val="000000" w:themeColor="text1"/>
          <w:szCs w:val="24"/>
        </w:rPr>
        <w:t xml:space="preserve"> a list of residents </w:t>
      </w:r>
      <w:proofErr w:type="gramStart"/>
      <w:r w:rsidRPr="00CB4478">
        <w:rPr>
          <w:color w:val="000000" w:themeColor="text1"/>
          <w:szCs w:val="24"/>
        </w:rPr>
        <w:t>on a monthly basis</w:t>
      </w:r>
      <w:proofErr w:type="gramEnd"/>
    </w:p>
    <w:p w14:paraId="612DA989" w14:textId="7192520C" w:rsidR="00A60369" w:rsidRPr="00CE7F8F" w:rsidRDefault="00A60369" w:rsidP="00A60369">
      <w:pPr>
        <w:ind w:left="1080"/>
        <w:rPr>
          <w:color w:val="000000" w:themeColor="text1"/>
          <w:szCs w:val="24"/>
        </w:rPr>
      </w:pPr>
    </w:p>
    <w:p w14:paraId="3417AD1B" w14:textId="42240BBD" w:rsidR="00A60369" w:rsidRPr="00CE7F8F" w:rsidRDefault="00A60369" w:rsidP="00A60369">
      <w:pPr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Transfer to Another SNF:</w:t>
      </w:r>
    </w:p>
    <w:p w14:paraId="0B58B79C" w14:textId="7362A42F" w:rsidR="00A60369" w:rsidRPr="00CE7F8F" w:rsidRDefault="00A60369" w:rsidP="00A60369">
      <w:pPr>
        <w:pStyle w:val="BodyTextIndent"/>
        <w:rPr>
          <w:color w:val="000000" w:themeColor="text1"/>
        </w:rPr>
      </w:pPr>
    </w:p>
    <w:p w14:paraId="680CFEF7" w14:textId="7F749F59" w:rsidR="004620EC" w:rsidRPr="00CE7F8F" w:rsidRDefault="00A60369" w:rsidP="00A60369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CE7F8F">
        <w:rPr>
          <w:color w:val="000000" w:themeColor="text1"/>
        </w:rPr>
        <w:t xml:space="preserve">Documentation supports reason for resident transfer </w:t>
      </w:r>
      <w:r w:rsidR="004620EC" w:rsidRPr="00CE7F8F">
        <w:rPr>
          <w:color w:val="000000" w:themeColor="text1"/>
        </w:rPr>
        <w:t>to</w:t>
      </w:r>
      <w:r w:rsidRPr="00CE7F8F">
        <w:rPr>
          <w:color w:val="000000" w:themeColor="text1"/>
        </w:rPr>
        <w:t xml:space="preserve"> another SNF</w:t>
      </w:r>
    </w:p>
    <w:p w14:paraId="65888422" w14:textId="38121EC8" w:rsidR="00A60369" w:rsidRPr="00CE7F8F" w:rsidRDefault="009B157E" w:rsidP="00A60369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CE7F8F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343B6C5E" wp14:editId="7600F6AD">
                <wp:simplePos x="0" y="0"/>
                <wp:positionH relativeFrom="column">
                  <wp:posOffset>5946775</wp:posOffset>
                </wp:positionH>
                <wp:positionV relativeFrom="paragraph">
                  <wp:posOffset>171701</wp:posOffset>
                </wp:positionV>
                <wp:extent cx="342900" cy="571500"/>
                <wp:effectExtent l="0" t="0" r="0" b="0"/>
                <wp:wrapNone/>
                <wp:docPr id="1810033706" name="Text Box 1810033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94463" w14:textId="39C8050D" w:rsidR="00CB4478" w:rsidRPr="003C1645" w:rsidRDefault="00CB4478" w:rsidP="00CB447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42F90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  <w:r w:rsidR="000E33EE" w:rsidRPr="00842F90">
                              <w:rPr>
                                <w:sz w:val="16"/>
                                <w:szCs w:val="16"/>
                              </w:rPr>
                              <w:t>3/</w:t>
                            </w:r>
                            <w:r w:rsidR="00C91B9D" w:rsidRPr="00842F90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842F90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Pr="00842F90">
                              <w:rPr>
                                <w:sz w:val="16"/>
                                <w:szCs w:val="16"/>
                              </w:rPr>
                              <w:t>/25</w:t>
                            </w:r>
                          </w:p>
                        </w:txbxContent>
                      </wps:txbx>
                      <wps:bodyPr rot="0" vert="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B6C5E" id="Text Box 1810033706" o:spid="_x0000_s1029" type="#_x0000_t202" style="position:absolute;left:0;text-align:left;margin-left:468.25pt;margin-top:13.5pt;width:27pt;height:4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" filled="f" stroked="f">
                <v:textbox style="layout-flow:vertical">
                  <w:txbxContent>
                    <w:p w14:paraId="06C94463" w14:textId="39C8050D" w:rsidR="00CB4478" w:rsidRPr="003C1645" w:rsidRDefault="00CB4478" w:rsidP="00CB447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42F90">
                        <w:rPr>
                          <w:sz w:val="16"/>
                          <w:szCs w:val="16"/>
                        </w:rPr>
                        <w:t>0</w:t>
                      </w:r>
                      <w:r w:rsidR="000E33EE" w:rsidRPr="00842F90">
                        <w:rPr>
                          <w:sz w:val="16"/>
                          <w:szCs w:val="16"/>
                        </w:rPr>
                        <w:t>3/</w:t>
                      </w:r>
                      <w:r w:rsidR="00C91B9D" w:rsidRPr="00842F90">
                        <w:rPr>
                          <w:sz w:val="16"/>
                          <w:szCs w:val="16"/>
                        </w:rPr>
                        <w:t>2</w:t>
                      </w:r>
                      <w:r w:rsidR="00842F90">
                        <w:rPr>
                          <w:sz w:val="16"/>
                          <w:szCs w:val="16"/>
                        </w:rPr>
                        <w:t>7</w:t>
                      </w:r>
                      <w:r w:rsidRPr="00842F90">
                        <w:rPr>
                          <w:sz w:val="16"/>
                          <w:szCs w:val="16"/>
                        </w:rPr>
                        <w:t>/25</w:t>
                      </w:r>
                    </w:p>
                  </w:txbxContent>
                </v:textbox>
              </v:shape>
            </w:pict>
          </mc:Fallback>
        </mc:AlternateContent>
      </w:r>
      <w:r w:rsidR="004620EC" w:rsidRPr="00CE7F8F">
        <w:rPr>
          <w:color w:val="000000" w:themeColor="text1"/>
        </w:rPr>
        <w:t xml:space="preserve">Provide Transfer </w:t>
      </w:r>
      <w:r w:rsidR="00A60369" w:rsidRPr="00CE7F8F">
        <w:rPr>
          <w:color w:val="000000" w:themeColor="text1"/>
        </w:rPr>
        <w:t>notice</w:t>
      </w:r>
    </w:p>
    <w:p w14:paraId="4141E97D" w14:textId="6079995F" w:rsidR="00A60369" w:rsidRPr="00D75A79" w:rsidRDefault="009B157E" w:rsidP="00A60369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CE7F8F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2FDB61" wp14:editId="6A89F87E">
                <wp:simplePos x="0" y="0"/>
                <wp:positionH relativeFrom="column">
                  <wp:posOffset>6057900</wp:posOffset>
                </wp:positionH>
                <wp:positionV relativeFrom="paragraph">
                  <wp:posOffset>161807</wp:posOffset>
                </wp:positionV>
                <wp:extent cx="0" cy="182880"/>
                <wp:effectExtent l="0" t="0" r="38100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BA39C" id="Straight Connector 5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pt,12.75pt" to="477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" strokecolor="black [3200]" strokeweight="2pt"/>
            </w:pict>
          </mc:Fallback>
        </mc:AlternateContent>
      </w:r>
      <w:r w:rsidR="00A05ADC" w:rsidRPr="00D75A79">
        <w:rPr>
          <w:color w:val="000000" w:themeColor="text1"/>
        </w:rPr>
        <w:t>Send copy of</w:t>
      </w:r>
      <w:r w:rsidR="00A60369" w:rsidRPr="00D75A79">
        <w:rPr>
          <w:color w:val="000000" w:themeColor="text1"/>
        </w:rPr>
        <w:t xml:space="preserve"> </w:t>
      </w:r>
      <w:r w:rsidR="004620EC" w:rsidRPr="00D75A79">
        <w:rPr>
          <w:color w:val="000000" w:themeColor="text1"/>
        </w:rPr>
        <w:t>N</w:t>
      </w:r>
      <w:r w:rsidR="00A60369" w:rsidRPr="00D75A79">
        <w:rPr>
          <w:color w:val="000000" w:themeColor="text1"/>
        </w:rPr>
        <w:t xml:space="preserve">otice to Ombudsman </w:t>
      </w:r>
      <w:r w:rsidR="00A05ADC" w:rsidRPr="00D75A79">
        <w:rPr>
          <w:color w:val="000000" w:themeColor="text1"/>
        </w:rPr>
        <w:t>F628</w:t>
      </w:r>
    </w:p>
    <w:p w14:paraId="51E374EA" w14:textId="497698C4" w:rsidR="004620EC" w:rsidRPr="00842F90" w:rsidRDefault="004620EC" w:rsidP="00A60369">
      <w:pPr>
        <w:pStyle w:val="BodyTextIndent"/>
        <w:numPr>
          <w:ilvl w:val="1"/>
          <w:numId w:val="29"/>
        </w:numPr>
        <w:rPr>
          <w:color w:val="000000" w:themeColor="text1"/>
        </w:rPr>
      </w:pPr>
      <w:r w:rsidRPr="00842F90">
        <w:rPr>
          <w:color w:val="000000" w:themeColor="text1"/>
        </w:rPr>
        <w:t>Documentation to receiving provider as in 1</w:t>
      </w:r>
      <w:r w:rsidR="009F7C9A" w:rsidRPr="00842F90">
        <w:rPr>
          <w:color w:val="000000" w:themeColor="text1"/>
        </w:rPr>
        <w:t>4</w:t>
      </w:r>
      <w:r w:rsidRPr="00842F90">
        <w:rPr>
          <w:color w:val="000000" w:themeColor="text1"/>
        </w:rPr>
        <w:t>a above</w:t>
      </w:r>
    </w:p>
    <w:p w14:paraId="0503F7F1" w14:textId="1CEC1292" w:rsidR="00A60369" w:rsidRPr="00CE7F8F" w:rsidRDefault="00A60369" w:rsidP="00A60369">
      <w:pPr>
        <w:pStyle w:val="BodyTextIndent"/>
        <w:ind w:left="1080" w:firstLine="0"/>
        <w:rPr>
          <w:color w:val="000000" w:themeColor="text1"/>
        </w:rPr>
      </w:pPr>
    </w:p>
    <w:p w14:paraId="3A031B25" w14:textId="7F45405D" w:rsidR="00165847" w:rsidRPr="00CE7F8F" w:rsidRDefault="00165847" w:rsidP="00CE0451">
      <w:pPr>
        <w:pStyle w:val="ListParagraph"/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 xml:space="preserve">Other types of facility-initiated </w:t>
      </w:r>
      <w:r w:rsidR="003F12A5" w:rsidRPr="00CE7F8F">
        <w:rPr>
          <w:color w:val="000000" w:themeColor="text1"/>
          <w:szCs w:val="24"/>
        </w:rPr>
        <w:t>transfer</w:t>
      </w:r>
      <w:r w:rsidR="00824A26" w:rsidRPr="00CE7F8F">
        <w:rPr>
          <w:color w:val="000000" w:themeColor="text1"/>
          <w:szCs w:val="24"/>
        </w:rPr>
        <w:t>/</w:t>
      </w:r>
      <w:r w:rsidRPr="00CE7F8F">
        <w:rPr>
          <w:color w:val="000000" w:themeColor="text1"/>
          <w:szCs w:val="24"/>
        </w:rPr>
        <w:t>discharge</w:t>
      </w:r>
      <w:r w:rsidR="0038414C" w:rsidRPr="00CE7F8F">
        <w:rPr>
          <w:color w:val="000000" w:themeColor="text1"/>
          <w:szCs w:val="24"/>
        </w:rPr>
        <w:t xml:space="preserve"> include</w:t>
      </w:r>
      <w:r w:rsidRPr="00CE7F8F">
        <w:rPr>
          <w:color w:val="000000" w:themeColor="text1"/>
          <w:szCs w:val="24"/>
        </w:rPr>
        <w:t>:</w:t>
      </w:r>
    </w:p>
    <w:p w14:paraId="3A031B26" w14:textId="1FE9E6ED" w:rsidR="00EB2580" w:rsidRPr="00CE7F8F" w:rsidRDefault="00EB2580" w:rsidP="00EB2580">
      <w:pPr>
        <w:pStyle w:val="ListParagraph"/>
        <w:rPr>
          <w:b/>
          <w:color w:val="000000" w:themeColor="text1"/>
          <w:szCs w:val="24"/>
        </w:rPr>
      </w:pPr>
    </w:p>
    <w:p w14:paraId="3A031B27" w14:textId="297C482E" w:rsidR="00E673C5" w:rsidRPr="00CE7F8F" w:rsidRDefault="003F664E" w:rsidP="00597E24">
      <w:pPr>
        <w:pStyle w:val="ListParagraph"/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Share of Cost Non-</w:t>
      </w:r>
      <w:r w:rsidRPr="00CE7F8F">
        <w:rPr>
          <w:bCs/>
          <w:color w:val="000000" w:themeColor="text1"/>
          <w:szCs w:val="24"/>
        </w:rPr>
        <w:t>Payment</w:t>
      </w:r>
      <w:r w:rsidR="00923BAB" w:rsidRPr="00CE7F8F">
        <w:rPr>
          <w:bCs/>
          <w:color w:val="000000" w:themeColor="text1"/>
          <w:szCs w:val="24"/>
        </w:rPr>
        <w:t xml:space="preserve"> – </w:t>
      </w:r>
      <w:r w:rsidR="007078FE" w:rsidRPr="00CE7F8F">
        <w:rPr>
          <w:bCs/>
          <w:color w:val="000000" w:themeColor="text1"/>
          <w:szCs w:val="24"/>
        </w:rPr>
        <w:t>F</w:t>
      </w:r>
      <w:r w:rsidRPr="00CE7F8F">
        <w:rPr>
          <w:color w:val="000000" w:themeColor="text1"/>
          <w:szCs w:val="24"/>
        </w:rPr>
        <w:t>acility may involuntarily discharge a resident for failure to pay share of cost</w:t>
      </w:r>
      <w:r w:rsidR="006A3E7C" w:rsidRPr="00CE7F8F">
        <w:rPr>
          <w:color w:val="000000" w:themeColor="text1"/>
          <w:szCs w:val="24"/>
        </w:rPr>
        <w:t xml:space="preserve">. </w:t>
      </w:r>
      <w:r w:rsidR="006A3E7C" w:rsidRPr="002A7E09">
        <w:rPr>
          <w:szCs w:val="24"/>
        </w:rPr>
        <w:t>R</w:t>
      </w:r>
      <w:r w:rsidR="006A3E7C" w:rsidRPr="002A7E09">
        <w:t>esident cannot be discharged for nonpayment while a determination on the resident</w:t>
      </w:r>
      <w:r w:rsidR="00122898" w:rsidRPr="002A7E09">
        <w:t>’</w:t>
      </w:r>
      <w:r w:rsidR="006A3E7C" w:rsidRPr="002A7E09">
        <w:t>s Medicaid eligibility is pending</w:t>
      </w:r>
      <w:r w:rsidR="006A3E7C" w:rsidRPr="002A7E09">
        <w:rPr>
          <w:szCs w:val="24"/>
        </w:rPr>
        <w:t xml:space="preserve"> </w:t>
      </w:r>
      <w:r w:rsidR="006A3E7C" w:rsidRPr="00CE7F8F">
        <w:rPr>
          <w:color w:val="000000" w:themeColor="text1"/>
          <w:szCs w:val="24"/>
        </w:rPr>
        <w:t xml:space="preserve">or </w:t>
      </w:r>
      <w:r w:rsidRPr="00CE7F8F">
        <w:rPr>
          <w:color w:val="000000" w:themeColor="text1"/>
          <w:szCs w:val="24"/>
        </w:rPr>
        <w:t>if paperwork has been submitted for the bill to be paid by a third-party payor</w:t>
      </w:r>
    </w:p>
    <w:p w14:paraId="4FD46F84" w14:textId="6A91BDD6" w:rsidR="00EC633E" w:rsidRPr="00CE7F8F" w:rsidRDefault="003F664E" w:rsidP="00597E24">
      <w:pPr>
        <w:pStyle w:val="ListParagraph"/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Non-payment if a third-party payor, which includes Medicaid or Medi-Cal, denies claim and resident refuses to pay for their stay</w:t>
      </w:r>
    </w:p>
    <w:p w14:paraId="3A031B2B" w14:textId="33A12692" w:rsidR="00165847" w:rsidRPr="00CE7F8F" w:rsidRDefault="003F664E" w:rsidP="00C13AA0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color w:val="000000" w:themeColor="text1"/>
        </w:rPr>
        <w:t>Documentation</w:t>
      </w:r>
      <w:r w:rsidR="004620EC" w:rsidRPr="00CE7F8F">
        <w:rPr>
          <w:color w:val="000000" w:themeColor="text1"/>
        </w:rPr>
        <w:t xml:space="preserve"> </w:t>
      </w:r>
      <w:r w:rsidRPr="00CE7F8F">
        <w:rPr>
          <w:color w:val="000000" w:themeColor="text1"/>
        </w:rPr>
        <w:t>include</w:t>
      </w:r>
      <w:r w:rsidR="004620EC" w:rsidRPr="00CE7F8F">
        <w:rPr>
          <w:color w:val="000000" w:themeColor="text1"/>
        </w:rPr>
        <w:t>s</w:t>
      </w:r>
      <w:r w:rsidR="00C13AA0" w:rsidRPr="00CE7F8F">
        <w:rPr>
          <w:color w:val="000000" w:themeColor="text1"/>
        </w:rPr>
        <w:t xml:space="preserve"> </w:t>
      </w:r>
      <w:r w:rsidR="00555985" w:rsidRPr="00CE7F8F">
        <w:rPr>
          <w:color w:val="000000" w:themeColor="text1"/>
        </w:rPr>
        <w:t>N</w:t>
      </w:r>
      <w:r w:rsidR="00165847" w:rsidRPr="00CE7F8F">
        <w:rPr>
          <w:color w:val="000000" w:themeColor="text1"/>
        </w:rPr>
        <w:t>otice of discharge</w:t>
      </w:r>
      <w:r w:rsidR="00C13AA0" w:rsidRPr="00CE7F8F">
        <w:rPr>
          <w:color w:val="000000" w:themeColor="text1"/>
        </w:rPr>
        <w:t xml:space="preserve"> to </w:t>
      </w:r>
      <w:r w:rsidR="00165847" w:rsidRPr="00CE7F8F">
        <w:rPr>
          <w:color w:val="000000" w:themeColor="text1"/>
        </w:rPr>
        <w:t>resident</w:t>
      </w:r>
      <w:r w:rsidR="00C13AA0" w:rsidRPr="00CE7F8F">
        <w:rPr>
          <w:color w:val="000000" w:themeColor="text1"/>
        </w:rPr>
        <w:t>/</w:t>
      </w:r>
      <w:r w:rsidR="00165847" w:rsidRPr="00CE7F8F">
        <w:rPr>
          <w:color w:val="000000" w:themeColor="text1"/>
        </w:rPr>
        <w:t>resident representative</w:t>
      </w:r>
      <w:r w:rsidR="00C13AA0" w:rsidRPr="00CE7F8F">
        <w:rPr>
          <w:color w:val="000000" w:themeColor="text1"/>
        </w:rPr>
        <w:t xml:space="preserve"> and </w:t>
      </w:r>
      <w:r w:rsidR="00165847" w:rsidRPr="00CE7F8F">
        <w:rPr>
          <w:color w:val="000000" w:themeColor="text1"/>
        </w:rPr>
        <w:t>Office of the State LTC Ombudsman at least thirty (30)</w:t>
      </w:r>
      <w:r w:rsidR="00555985" w:rsidRPr="00CE7F8F">
        <w:rPr>
          <w:color w:val="000000" w:themeColor="text1"/>
        </w:rPr>
        <w:t xml:space="preserve"> day</w:t>
      </w:r>
      <w:r w:rsidR="0061738C" w:rsidRPr="00CE7F8F">
        <w:rPr>
          <w:color w:val="000000" w:themeColor="text1"/>
        </w:rPr>
        <w:t>s prior to discharge/transfer or as soon as practicable</w:t>
      </w:r>
      <w:r w:rsidR="007C6A66">
        <w:rPr>
          <w:color w:val="000000" w:themeColor="text1"/>
        </w:rPr>
        <w:t xml:space="preserve"> </w:t>
      </w:r>
      <w:r w:rsidR="0007778D">
        <w:rPr>
          <w:color w:val="000000" w:themeColor="text1"/>
        </w:rPr>
        <w:t xml:space="preserve"> </w:t>
      </w:r>
    </w:p>
    <w:p w14:paraId="3A031B51" w14:textId="729EB122" w:rsidR="0078555A" w:rsidRPr="00CB4478" w:rsidRDefault="0078555A" w:rsidP="00CF1AFE">
      <w:pPr>
        <w:autoSpaceDE w:val="0"/>
        <w:autoSpaceDN w:val="0"/>
        <w:adjustRightInd w:val="0"/>
        <w:rPr>
          <w:color w:val="000000" w:themeColor="text1"/>
          <w:szCs w:val="24"/>
        </w:rPr>
      </w:pPr>
    </w:p>
    <w:p w14:paraId="0E97C119" w14:textId="15994364" w:rsidR="00A60369" w:rsidRPr="00CE7F8F" w:rsidRDefault="00A60369" w:rsidP="00A60369">
      <w:pPr>
        <w:pStyle w:val="BodyTextIndent"/>
        <w:numPr>
          <w:ilvl w:val="0"/>
          <w:numId w:val="29"/>
        </w:numPr>
        <w:tabs>
          <w:tab w:val="clear" w:pos="720"/>
        </w:tabs>
        <w:ind w:left="720" w:hanging="720"/>
        <w:rPr>
          <w:color w:val="000000" w:themeColor="text1"/>
        </w:rPr>
      </w:pPr>
      <w:r w:rsidRPr="00CB4478">
        <w:rPr>
          <w:color w:val="000000" w:themeColor="text1"/>
        </w:rPr>
        <w:t>Resident Transfer-Discharge</w:t>
      </w:r>
      <w:r w:rsidRPr="00CE7F8F">
        <w:rPr>
          <w:color w:val="000000" w:themeColor="text1"/>
        </w:rPr>
        <w:t>:</w:t>
      </w:r>
    </w:p>
    <w:p w14:paraId="6ED7A0A4" w14:textId="7E60DA17" w:rsidR="00A60369" w:rsidRPr="00CE7F8F" w:rsidRDefault="00A60369" w:rsidP="00A60369">
      <w:pPr>
        <w:pStyle w:val="BodyTextIndent"/>
        <w:tabs>
          <w:tab w:val="clear" w:pos="720"/>
        </w:tabs>
        <w:ind w:firstLine="0"/>
        <w:rPr>
          <w:color w:val="000000" w:themeColor="text1"/>
        </w:rPr>
      </w:pPr>
    </w:p>
    <w:p w14:paraId="56726782" w14:textId="7D763DB7" w:rsidR="004620EC" w:rsidRPr="00CE7F8F" w:rsidRDefault="00A60369" w:rsidP="00A60369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color w:val="000000" w:themeColor="text1"/>
        </w:rPr>
        <w:t>Resident/representative has provided verbal or written notice of intent to leave facility.</w:t>
      </w:r>
    </w:p>
    <w:p w14:paraId="613A9522" w14:textId="15BBD299" w:rsidR="00A60369" w:rsidRPr="00CE7F8F" w:rsidRDefault="007078FE" w:rsidP="004620EC">
      <w:pPr>
        <w:pStyle w:val="BodyTextIndent"/>
        <w:numPr>
          <w:ilvl w:val="2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color w:val="000000" w:themeColor="text1"/>
        </w:rPr>
        <w:t>R</w:t>
      </w:r>
      <w:r w:rsidR="00A60369" w:rsidRPr="00CE7F8F">
        <w:rPr>
          <w:color w:val="000000" w:themeColor="text1"/>
        </w:rPr>
        <w:t>esident</w:t>
      </w:r>
      <w:r w:rsidR="00122898" w:rsidRPr="00CE7F8F">
        <w:rPr>
          <w:color w:val="000000" w:themeColor="text1"/>
        </w:rPr>
        <w:t>’</w:t>
      </w:r>
      <w:r w:rsidR="00A60369" w:rsidRPr="00CE7F8F">
        <w:rPr>
          <w:color w:val="000000" w:themeColor="text1"/>
        </w:rPr>
        <w:t>s expression of a general desire or goal to return home or community or elopement of a resident who is cognitively impaired should not be taken as notice of intent to leave the facility</w:t>
      </w:r>
    </w:p>
    <w:p w14:paraId="1F782660" w14:textId="618AE596" w:rsidR="00A60369" w:rsidRPr="00CB4478" w:rsidRDefault="00A60369" w:rsidP="00A60369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B4478">
        <w:rPr>
          <w:color w:val="000000" w:themeColor="text1"/>
        </w:rPr>
        <w:t xml:space="preserve">Notice of Discharge to the resident/representative/Ombudsman Office is required for </w:t>
      </w:r>
      <w:r w:rsidR="00EC4FC0" w:rsidRPr="00CB4478">
        <w:rPr>
          <w:color w:val="000000" w:themeColor="text1"/>
        </w:rPr>
        <w:t xml:space="preserve">all </w:t>
      </w:r>
      <w:r w:rsidRPr="00CB4478">
        <w:rPr>
          <w:color w:val="000000" w:themeColor="text1"/>
        </w:rPr>
        <w:t>resident transfers or discharge</w:t>
      </w:r>
      <w:r w:rsidR="008D0F0E" w:rsidRPr="00CB4478">
        <w:rPr>
          <w:color w:val="000000" w:themeColor="text1"/>
        </w:rPr>
        <w:t>s.</w:t>
      </w:r>
    </w:p>
    <w:p w14:paraId="5F64EF5D" w14:textId="652E226B" w:rsidR="00A60369" w:rsidRPr="00CE7F8F" w:rsidRDefault="00A60369" w:rsidP="00A60369">
      <w:pPr>
        <w:pStyle w:val="BodyTextIndent"/>
        <w:numPr>
          <w:ilvl w:val="1"/>
          <w:numId w:val="29"/>
        </w:numPr>
        <w:tabs>
          <w:tab w:val="clear" w:pos="720"/>
        </w:tabs>
        <w:rPr>
          <w:color w:val="000000" w:themeColor="text1"/>
        </w:rPr>
      </w:pPr>
      <w:r w:rsidRPr="00CB4478">
        <w:rPr>
          <w:color w:val="000000" w:themeColor="text1"/>
        </w:rPr>
        <w:t>Documentation in the medical record includes:</w:t>
      </w:r>
    </w:p>
    <w:p w14:paraId="3E3FAF5B" w14:textId="43186FAC" w:rsidR="00A60369" w:rsidRPr="00CE7F8F" w:rsidRDefault="00A60369" w:rsidP="00A60369">
      <w:pPr>
        <w:pStyle w:val="BodyTextIndent"/>
        <w:numPr>
          <w:ilvl w:val="2"/>
          <w:numId w:val="29"/>
        </w:numPr>
        <w:tabs>
          <w:tab w:val="clear" w:pos="720"/>
        </w:tabs>
        <w:rPr>
          <w:color w:val="000000" w:themeColor="text1"/>
        </w:rPr>
      </w:pPr>
      <w:r w:rsidRPr="00CB4478">
        <w:rPr>
          <w:color w:val="000000" w:themeColor="text1"/>
        </w:rPr>
        <w:t>Resident</w:t>
      </w:r>
      <w:r w:rsidR="00122898" w:rsidRPr="00CB4478">
        <w:rPr>
          <w:color w:val="000000" w:themeColor="text1"/>
        </w:rPr>
        <w:t>’</w:t>
      </w:r>
      <w:r w:rsidRPr="00CB4478">
        <w:rPr>
          <w:color w:val="000000" w:themeColor="text1"/>
        </w:rPr>
        <w:t>s or resident representative</w:t>
      </w:r>
      <w:r w:rsidR="00122898" w:rsidRPr="00CB4478">
        <w:rPr>
          <w:color w:val="000000" w:themeColor="text1"/>
        </w:rPr>
        <w:t>’</w:t>
      </w:r>
      <w:r w:rsidRPr="00CB4478">
        <w:rPr>
          <w:color w:val="000000" w:themeColor="text1"/>
        </w:rPr>
        <w:t>s</w:t>
      </w:r>
      <w:r w:rsidRPr="00CE7F8F">
        <w:rPr>
          <w:rFonts w:eastAsia="Arial"/>
          <w:iCs/>
          <w:color w:val="000000" w:themeColor="text1"/>
        </w:rPr>
        <w:t xml:space="preserve"> verbal or written notice of intent to leave </w:t>
      </w:r>
      <w:r w:rsidRPr="00CE7F8F">
        <w:rPr>
          <w:rFonts w:eastAsia="Arial"/>
          <w:iCs/>
          <w:color w:val="000000" w:themeColor="text1"/>
        </w:rPr>
        <w:lastRenderedPageBreak/>
        <w:t>facility</w:t>
      </w:r>
    </w:p>
    <w:p w14:paraId="2C371778" w14:textId="1209F67C" w:rsidR="00A60369" w:rsidRPr="00CE7F8F" w:rsidRDefault="00A60369" w:rsidP="00A60369">
      <w:pPr>
        <w:pStyle w:val="BodyTextIndent"/>
        <w:numPr>
          <w:ilvl w:val="2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rFonts w:eastAsia="Arial"/>
          <w:iCs/>
          <w:color w:val="000000" w:themeColor="text1"/>
        </w:rPr>
        <w:t>Discharge care plan</w:t>
      </w:r>
    </w:p>
    <w:p w14:paraId="588C0F2A" w14:textId="28232789" w:rsidR="00A60369" w:rsidRPr="00D75A79" w:rsidRDefault="00A60369" w:rsidP="00A60369">
      <w:pPr>
        <w:pStyle w:val="BodyTextIndent"/>
        <w:numPr>
          <w:ilvl w:val="2"/>
          <w:numId w:val="29"/>
        </w:numPr>
        <w:tabs>
          <w:tab w:val="clear" w:pos="720"/>
        </w:tabs>
        <w:rPr>
          <w:color w:val="000000" w:themeColor="text1"/>
        </w:rPr>
      </w:pPr>
      <w:r w:rsidRPr="00CE7F8F">
        <w:rPr>
          <w:rFonts w:eastAsia="Arial"/>
          <w:iCs/>
          <w:color w:val="000000" w:themeColor="text1"/>
        </w:rPr>
        <w:t>Documented discussions with resident/representative, containing details of discharge planning and arrangem</w:t>
      </w:r>
      <w:r w:rsidRPr="00D75A79">
        <w:rPr>
          <w:rFonts w:eastAsia="Arial"/>
          <w:iCs/>
          <w:color w:val="000000" w:themeColor="text1"/>
        </w:rPr>
        <w:t>ents for post-discharge care</w:t>
      </w:r>
    </w:p>
    <w:p w14:paraId="102E9D6C" w14:textId="67B083B1" w:rsidR="00A60369" w:rsidRPr="00D75A79" w:rsidRDefault="00A60369" w:rsidP="00A60369">
      <w:pPr>
        <w:pStyle w:val="BodyTextIndent"/>
        <w:numPr>
          <w:ilvl w:val="2"/>
          <w:numId w:val="29"/>
        </w:numPr>
        <w:tabs>
          <w:tab w:val="clear" w:pos="720"/>
        </w:tabs>
        <w:rPr>
          <w:color w:val="000000" w:themeColor="text1"/>
        </w:rPr>
      </w:pPr>
      <w:r w:rsidRPr="00D75A79">
        <w:rPr>
          <w:rFonts w:eastAsia="Arial"/>
          <w:iCs/>
          <w:color w:val="000000" w:themeColor="text1"/>
        </w:rPr>
        <w:t>Comprehensive care plan goals for admission and desired outcomes in alignment with the resident discharge</w:t>
      </w:r>
    </w:p>
    <w:p w14:paraId="03D86070" w14:textId="05B8100A" w:rsidR="00A60369" w:rsidRPr="00CE7F8F" w:rsidRDefault="00A60369" w:rsidP="00A60369">
      <w:pPr>
        <w:pStyle w:val="BodyTextIndent"/>
        <w:tabs>
          <w:tab w:val="clear" w:pos="720"/>
        </w:tabs>
        <w:ind w:left="1440" w:firstLine="0"/>
        <w:rPr>
          <w:color w:val="000000" w:themeColor="text1"/>
        </w:rPr>
      </w:pPr>
    </w:p>
    <w:p w14:paraId="3A031B52" w14:textId="7BDEA8D9" w:rsidR="0078555A" w:rsidRPr="00CE7F8F" w:rsidRDefault="009F0678" w:rsidP="00CB0188">
      <w:pPr>
        <w:pStyle w:val="ListParagraph"/>
        <w:numPr>
          <w:ilvl w:val="0"/>
          <w:numId w:val="29"/>
        </w:numPr>
        <w:autoSpaceDE w:val="0"/>
        <w:autoSpaceDN w:val="0"/>
        <w:adjustRightInd w:val="0"/>
        <w:ind w:left="720" w:hanging="720"/>
        <w:rPr>
          <w:rFonts w:eastAsia="Arial"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Anticipated/</w:t>
      </w:r>
      <w:r w:rsidR="00745108" w:rsidRPr="00CE7F8F">
        <w:rPr>
          <w:rFonts w:eastAsia="Arial"/>
          <w:bCs/>
          <w:color w:val="000000" w:themeColor="text1"/>
          <w:szCs w:val="24"/>
        </w:rPr>
        <w:t xml:space="preserve">planned </w:t>
      </w:r>
      <w:r w:rsidR="002C3266" w:rsidRPr="00CE7F8F">
        <w:rPr>
          <w:rFonts w:eastAsia="Arial"/>
          <w:bCs/>
          <w:color w:val="000000" w:themeColor="text1"/>
          <w:szCs w:val="24"/>
        </w:rPr>
        <w:t>discharge</w:t>
      </w:r>
      <w:r w:rsidR="007078FE" w:rsidRPr="00CE7F8F">
        <w:rPr>
          <w:rFonts w:eastAsia="Arial"/>
          <w:bCs/>
          <w:color w:val="000000" w:themeColor="text1"/>
          <w:szCs w:val="24"/>
        </w:rPr>
        <w:t>: D</w:t>
      </w:r>
      <w:r w:rsidR="002C3266" w:rsidRPr="00CE7F8F">
        <w:rPr>
          <w:rFonts w:eastAsia="Arial"/>
          <w:bCs/>
          <w:color w:val="000000" w:themeColor="text1"/>
          <w:szCs w:val="24"/>
        </w:rPr>
        <w:t>ischarge summary</w:t>
      </w:r>
      <w:r w:rsidR="00B67999" w:rsidRPr="00CE7F8F">
        <w:rPr>
          <w:rFonts w:eastAsia="Arial"/>
          <w:bCs/>
          <w:color w:val="000000" w:themeColor="text1"/>
          <w:szCs w:val="24"/>
        </w:rPr>
        <w:t xml:space="preserve"> includ</w:t>
      </w:r>
      <w:r w:rsidR="007078FE" w:rsidRPr="00CE7F8F">
        <w:rPr>
          <w:rFonts w:eastAsia="Arial"/>
          <w:bCs/>
          <w:color w:val="000000" w:themeColor="text1"/>
          <w:szCs w:val="24"/>
        </w:rPr>
        <w:t>es</w:t>
      </w:r>
      <w:r w:rsidR="002C3266" w:rsidRPr="00CE7F8F">
        <w:rPr>
          <w:rFonts w:eastAsia="Arial"/>
          <w:bCs/>
          <w:color w:val="000000" w:themeColor="text1"/>
          <w:szCs w:val="24"/>
        </w:rPr>
        <w:t xml:space="preserve">: </w:t>
      </w:r>
      <w:r w:rsidR="00B67999" w:rsidRPr="00CB4478">
        <w:rPr>
          <w:rFonts w:eastAsia="Arial"/>
          <w:bCs/>
          <w:color w:val="000000" w:themeColor="text1"/>
          <w:szCs w:val="24"/>
        </w:rPr>
        <w:t>F6</w:t>
      </w:r>
      <w:r w:rsidR="00D10CE7" w:rsidRPr="00CB4478">
        <w:rPr>
          <w:rFonts w:eastAsia="Arial"/>
          <w:bCs/>
          <w:color w:val="000000" w:themeColor="text1"/>
          <w:szCs w:val="24"/>
        </w:rPr>
        <w:t>27</w:t>
      </w:r>
      <w:r w:rsidR="00B67999" w:rsidRPr="00CB4478">
        <w:rPr>
          <w:rFonts w:eastAsia="Arial"/>
          <w:bCs/>
          <w:color w:val="000000" w:themeColor="text1"/>
          <w:szCs w:val="24"/>
        </w:rPr>
        <w:t xml:space="preserve"> §483.21(c)(2)</w:t>
      </w:r>
    </w:p>
    <w:p w14:paraId="3A031B53" w14:textId="7F87B0FA" w:rsidR="00EB2580" w:rsidRPr="00CE7F8F" w:rsidRDefault="00EB2580" w:rsidP="00EB2580">
      <w:pPr>
        <w:pStyle w:val="ListParagraph"/>
        <w:autoSpaceDE w:val="0"/>
        <w:autoSpaceDN w:val="0"/>
        <w:adjustRightInd w:val="0"/>
        <w:rPr>
          <w:rFonts w:eastAsia="Arial"/>
          <w:color w:val="000000" w:themeColor="text1"/>
          <w:szCs w:val="24"/>
        </w:rPr>
      </w:pPr>
    </w:p>
    <w:p w14:paraId="3A031B54" w14:textId="77BD23E0" w:rsidR="007A4702" w:rsidRPr="00CE7F8F" w:rsidRDefault="00B67999" w:rsidP="00597E24">
      <w:pPr>
        <w:pStyle w:val="ListParagraph"/>
        <w:numPr>
          <w:ilvl w:val="1"/>
          <w:numId w:val="29"/>
        </w:numPr>
        <w:autoSpaceDE w:val="0"/>
        <w:autoSpaceDN w:val="0"/>
        <w:adjustRightInd w:val="0"/>
        <w:rPr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R</w:t>
      </w:r>
      <w:r w:rsidR="002C3266" w:rsidRPr="00CE7F8F">
        <w:rPr>
          <w:rFonts w:eastAsia="Arial"/>
          <w:bCs/>
          <w:color w:val="000000" w:themeColor="text1"/>
          <w:szCs w:val="24"/>
        </w:rPr>
        <w:t>ecapitulation of resident</w:t>
      </w:r>
      <w:r w:rsidR="00122898" w:rsidRPr="00CE7F8F">
        <w:rPr>
          <w:rFonts w:eastAsia="Arial"/>
          <w:bCs/>
          <w:color w:val="000000" w:themeColor="text1"/>
          <w:szCs w:val="24"/>
        </w:rPr>
        <w:t>’</w:t>
      </w:r>
      <w:r w:rsidR="002C3266" w:rsidRPr="00CE7F8F">
        <w:rPr>
          <w:rFonts w:eastAsia="Arial"/>
          <w:bCs/>
          <w:color w:val="000000" w:themeColor="text1"/>
          <w:szCs w:val="24"/>
        </w:rPr>
        <w:t>s stay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 xml:space="preserve"> includes</w:t>
      </w:r>
      <w:r w:rsidRPr="00CE7F8F">
        <w:rPr>
          <w:rFonts w:eastAsia="Arial"/>
          <w:bCs/>
          <w:iCs/>
          <w:color w:val="000000" w:themeColor="text1"/>
          <w:szCs w:val="24"/>
        </w:rPr>
        <w:t xml:space="preserve"> 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diagnoses, course of illness/treatment or therapy, pertinent lab, radiology, consultation results</w:t>
      </w:r>
      <w:r w:rsidR="00CA5CEB" w:rsidRPr="00CE7F8F">
        <w:rPr>
          <w:rFonts w:eastAsia="Arial"/>
          <w:bCs/>
          <w:iCs/>
          <w:color w:val="000000" w:themeColor="text1"/>
          <w:szCs w:val="24"/>
        </w:rPr>
        <w:t xml:space="preserve">, </w:t>
      </w:r>
      <w:r w:rsidR="002C3266" w:rsidRPr="00CE7F8F">
        <w:rPr>
          <w:rFonts w:eastAsia="Arial"/>
          <w:bCs/>
          <w:color w:val="000000" w:themeColor="text1"/>
          <w:szCs w:val="24"/>
        </w:rPr>
        <w:t xml:space="preserve">final summary of </w:t>
      </w:r>
      <w:r w:rsidR="00122898" w:rsidRPr="00CE7F8F">
        <w:rPr>
          <w:rFonts w:eastAsia="Arial"/>
          <w:bCs/>
          <w:color w:val="000000" w:themeColor="text1"/>
          <w:szCs w:val="24"/>
        </w:rPr>
        <w:t>resident’</w:t>
      </w:r>
      <w:r w:rsidR="002C3266" w:rsidRPr="00CE7F8F">
        <w:rPr>
          <w:rFonts w:eastAsia="Arial"/>
          <w:bCs/>
          <w:color w:val="000000" w:themeColor="text1"/>
          <w:szCs w:val="24"/>
        </w:rPr>
        <w:t>s status</w:t>
      </w:r>
      <w:r w:rsidRPr="00CE7F8F">
        <w:rPr>
          <w:rFonts w:eastAsia="Arial"/>
          <w:bCs/>
          <w:color w:val="000000" w:themeColor="text1"/>
          <w:szCs w:val="24"/>
        </w:rPr>
        <w:t>:</w:t>
      </w:r>
    </w:p>
    <w:p w14:paraId="3A031B55" w14:textId="259ED007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Identification and demographic information</w:t>
      </w:r>
    </w:p>
    <w:p w14:paraId="3A031B56" w14:textId="19492299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Customary routine</w:t>
      </w:r>
    </w:p>
    <w:p w14:paraId="3A031B57" w14:textId="2154CB81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Cognitive pattern</w:t>
      </w:r>
    </w:p>
    <w:p w14:paraId="3A031B58" w14:textId="6099519F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Communication</w:t>
      </w:r>
    </w:p>
    <w:p w14:paraId="3A031B59" w14:textId="3DC97DF6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Vision</w:t>
      </w:r>
    </w:p>
    <w:p w14:paraId="3A031B5A" w14:textId="73E93B1F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Mood and behavior patterns</w:t>
      </w:r>
    </w:p>
    <w:p w14:paraId="3A031B5B" w14:textId="7C4C862B" w:rsidR="007A4702" w:rsidRPr="00CE7F8F" w:rsidRDefault="007A4702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Psychological well-bein</w:t>
      </w:r>
      <w:r w:rsidR="00EB2580" w:rsidRPr="00CE7F8F">
        <w:rPr>
          <w:rFonts w:eastAsia="Arial"/>
          <w:bCs/>
          <w:color w:val="000000" w:themeColor="text1"/>
          <w:szCs w:val="24"/>
        </w:rPr>
        <w:t>g</w:t>
      </w:r>
    </w:p>
    <w:p w14:paraId="3A031B5C" w14:textId="1212B980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Physical functioning and structural problems</w:t>
      </w:r>
    </w:p>
    <w:p w14:paraId="3A031B5D" w14:textId="77F5D79D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Continence</w:t>
      </w:r>
    </w:p>
    <w:p w14:paraId="3A031B5E" w14:textId="3F2BB702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Disease diagnosis and health conditions</w:t>
      </w:r>
    </w:p>
    <w:p w14:paraId="3A031B5F" w14:textId="461DB650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Dental and nutritional status</w:t>
      </w:r>
    </w:p>
    <w:p w14:paraId="3A031B60" w14:textId="22BED16A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Skin Conditions</w:t>
      </w:r>
    </w:p>
    <w:p w14:paraId="3A031B61" w14:textId="2E90AEE1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Activity pursuit</w:t>
      </w:r>
    </w:p>
    <w:p w14:paraId="3A031B62" w14:textId="51AD8928" w:rsidR="007A4702" w:rsidRPr="00CE7F8F" w:rsidRDefault="0078555A" w:rsidP="00597E24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Medications</w:t>
      </w:r>
    </w:p>
    <w:p w14:paraId="3A031B63" w14:textId="585D6027" w:rsidR="00745108" w:rsidRPr="00CE7F8F" w:rsidRDefault="0078555A" w:rsidP="00CE6140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Special treatments and procedures</w:t>
      </w:r>
    </w:p>
    <w:p w14:paraId="3A031B64" w14:textId="6FC501F8" w:rsidR="00745108" w:rsidRPr="00CE7F8F" w:rsidRDefault="007A4702" w:rsidP="00EB2580">
      <w:pPr>
        <w:pStyle w:val="ListParagraph"/>
        <w:numPr>
          <w:ilvl w:val="1"/>
          <w:numId w:val="29"/>
        </w:numPr>
        <w:autoSpaceDE w:val="0"/>
        <w:autoSpaceDN w:val="0"/>
        <w:adjustRightInd w:val="0"/>
        <w:rPr>
          <w:rFonts w:eastAsia="Arial"/>
          <w:bCs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 xml:space="preserve">Final summary will be made </w:t>
      </w:r>
      <w:r w:rsidR="002C3266" w:rsidRPr="00CE7F8F">
        <w:rPr>
          <w:rFonts w:eastAsia="Arial"/>
          <w:bCs/>
          <w:color w:val="000000" w:themeColor="text1"/>
          <w:szCs w:val="24"/>
        </w:rPr>
        <w:t>available for release to authorized persons and agencies, with the consent of resident</w:t>
      </w:r>
      <w:r w:rsidR="00B67999" w:rsidRPr="00CE7F8F">
        <w:rPr>
          <w:rFonts w:eastAsia="Arial"/>
          <w:bCs/>
          <w:color w:val="000000" w:themeColor="text1"/>
          <w:szCs w:val="24"/>
        </w:rPr>
        <w:t>/</w:t>
      </w:r>
      <w:r w:rsidR="002C3266" w:rsidRPr="00CE7F8F">
        <w:rPr>
          <w:rFonts w:eastAsia="Arial"/>
          <w:bCs/>
          <w:color w:val="000000" w:themeColor="text1"/>
          <w:szCs w:val="24"/>
        </w:rPr>
        <w:t>resident</w:t>
      </w:r>
      <w:r w:rsidR="00122898" w:rsidRPr="00CE7F8F">
        <w:rPr>
          <w:rFonts w:eastAsia="Arial"/>
          <w:bCs/>
          <w:color w:val="000000" w:themeColor="text1"/>
          <w:szCs w:val="24"/>
        </w:rPr>
        <w:t>’</w:t>
      </w:r>
      <w:r w:rsidR="002C3266" w:rsidRPr="00CE7F8F">
        <w:rPr>
          <w:rFonts w:eastAsia="Arial"/>
          <w:bCs/>
          <w:color w:val="000000" w:themeColor="text1"/>
          <w:szCs w:val="24"/>
        </w:rPr>
        <w:t>s representative</w:t>
      </w:r>
    </w:p>
    <w:p w14:paraId="3A031B65" w14:textId="64917584" w:rsidR="00745108" w:rsidRPr="00CE7F8F" w:rsidRDefault="002C3266" w:rsidP="00745108">
      <w:pPr>
        <w:pStyle w:val="ListParagraph"/>
        <w:numPr>
          <w:ilvl w:val="1"/>
          <w:numId w:val="29"/>
        </w:numPr>
        <w:autoSpaceDE w:val="0"/>
        <w:autoSpaceDN w:val="0"/>
        <w:adjustRightInd w:val="0"/>
        <w:rPr>
          <w:rFonts w:eastAsia="Arial"/>
          <w:color w:val="000000" w:themeColor="text1"/>
          <w:szCs w:val="24"/>
        </w:rPr>
      </w:pPr>
      <w:r w:rsidRPr="00CE7F8F">
        <w:rPr>
          <w:rFonts w:eastAsia="Arial"/>
          <w:bCs/>
          <w:iCs/>
          <w:color w:val="000000" w:themeColor="text1"/>
          <w:szCs w:val="24"/>
        </w:rPr>
        <w:t>Reconciliation of pre-discharge medications with resident</w:t>
      </w:r>
      <w:r w:rsidR="00122898" w:rsidRPr="00CE7F8F">
        <w:rPr>
          <w:rFonts w:eastAsia="Arial"/>
          <w:bCs/>
          <w:iCs/>
          <w:color w:val="000000" w:themeColor="text1"/>
          <w:szCs w:val="24"/>
        </w:rPr>
        <w:t>’</w:t>
      </w:r>
      <w:r w:rsidRPr="00CE7F8F">
        <w:rPr>
          <w:rFonts w:eastAsia="Arial"/>
          <w:bCs/>
          <w:iCs/>
          <w:color w:val="000000" w:themeColor="text1"/>
          <w:szCs w:val="24"/>
        </w:rPr>
        <w:t>s post-discharge medications (pr</w:t>
      </w:r>
      <w:r w:rsidR="0078555A" w:rsidRPr="00CE7F8F">
        <w:rPr>
          <w:rFonts w:eastAsia="Arial"/>
          <w:bCs/>
          <w:iCs/>
          <w:color w:val="000000" w:themeColor="text1"/>
          <w:szCs w:val="24"/>
        </w:rPr>
        <w:t xml:space="preserve">escribed and </w:t>
      </w:r>
      <w:r w:rsidR="00325508" w:rsidRPr="00CE7F8F">
        <w:rPr>
          <w:rFonts w:eastAsia="Arial"/>
          <w:bCs/>
          <w:iCs/>
          <w:color w:val="000000" w:themeColor="text1"/>
          <w:szCs w:val="24"/>
        </w:rPr>
        <w:t>over the counter</w:t>
      </w:r>
      <w:r w:rsidR="00CA5CEB" w:rsidRPr="00CE7F8F">
        <w:rPr>
          <w:rFonts w:eastAsia="Arial"/>
          <w:bCs/>
          <w:iCs/>
          <w:color w:val="000000" w:themeColor="text1"/>
          <w:szCs w:val="24"/>
        </w:rPr>
        <w:t>):</w:t>
      </w:r>
    </w:p>
    <w:p w14:paraId="21E81E4A" w14:textId="7CA9098F" w:rsidR="00325508" w:rsidRPr="00CE7F8F" w:rsidRDefault="005648E1" w:rsidP="00597E24">
      <w:pPr>
        <w:pStyle w:val="ListParagraph"/>
        <w:numPr>
          <w:ilvl w:val="1"/>
          <w:numId w:val="29"/>
        </w:numPr>
        <w:autoSpaceDE w:val="0"/>
        <w:autoSpaceDN w:val="0"/>
        <w:adjustRightInd w:val="0"/>
        <w:rPr>
          <w:rFonts w:eastAsia="Arial"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>P</w:t>
      </w:r>
      <w:r w:rsidR="002C3266" w:rsidRPr="00CE7F8F">
        <w:rPr>
          <w:rFonts w:eastAsia="Arial"/>
          <w:bCs/>
          <w:color w:val="000000" w:themeColor="text1"/>
          <w:szCs w:val="24"/>
        </w:rPr>
        <w:t>ost-discharge plan of care developed with participation of resident</w:t>
      </w:r>
      <w:r w:rsidRPr="00CE7F8F">
        <w:rPr>
          <w:rFonts w:eastAsia="Arial"/>
          <w:bCs/>
          <w:color w:val="000000" w:themeColor="text1"/>
          <w:szCs w:val="24"/>
        </w:rPr>
        <w:t>/</w:t>
      </w:r>
      <w:r w:rsidR="00325508" w:rsidRPr="00CE7F8F">
        <w:rPr>
          <w:rFonts w:eastAsia="Arial"/>
          <w:bCs/>
          <w:iCs/>
          <w:color w:val="000000" w:themeColor="text1"/>
          <w:szCs w:val="24"/>
        </w:rPr>
        <w:t>resident representative</w:t>
      </w:r>
      <w:r w:rsidR="002C3266" w:rsidRPr="00CE7F8F">
        <w:rPr>
          <w:rFonts w:eastAsia="Arial"/>
          <w:bCs/>
          <w:color w:val="000000" w:themeColor="text1"/>
          <w:szCs w:val="24"/>
        </w:rPr>
        <w:t xml:space="preserve"> and, 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with resident</w:t>
      </w:r>
      <w:r w:rsidR="00122898" w:rsidRPr="00CE7F8F">
        <w:rPr>
          <w:rFonts w:eastAsia="Arial"/>
          <w:bCs/>
          <w:iCs/>
          <w:color w:val="000000" w:themeColor="text1"/>
          <w:szCs w:val="24"/>
        </w:rPr>
        <w:t>’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s consent</w:t>
      </w:r>
      <w:r w:rsidR="00325508" w:rsidRPr="00CE7F8F">
        <w:rPr>
          <w:rFonts w:eastAsia="Arial"/>
          <w:bCs/>
          <w:iCs/>
          <w:color w:val="000000" w:themeColor="text1"/>
          <w:szCs w:val="24"/>
        </w:rPr>
        <w:t xml:space="preserve"> including</w:t>
      </w:r>
      <w:r w:rsidR="00325508" w:rsidRPr="00CE7F8F">
        <w:rPr>
          <w:rFonts w:eastAsia="Arial"/>
          <w:bCs/>
          <w:color w:val="000000" w:themeColor="text1"/>
          <w:szCs w:val="24"/>
        </w:rPr>
        <w:t>:</w:t>
      </w:r>
    </w:p>
    <w:p w14:paraId="1B758585" w14:textId="06AF6FA0" w:rsidR="00325508" w:rsidRPr="00CE7F8F" w:rsidRDefault="00325508" w:rsidP="00325508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color w:val="000000" w:themeColor="text1"/>
          <w:szCs w:val="24"/>
        </w:rPr>
      </w:pPr>
      <w:r w:rsidRPr="00CE7F8F">
        <w:rPr>
          <w:rFonts w:eastAsia="Arial"/>
          <w:bCs/>
          <w:color w:val="000000" w:themeColor="text1"/>
          <w:szCs w:val="24"/>
        </w:rPr>
        <w:t xml:space="preserve">Assistance with </w:t>
      </w:r>
      <w:r w:rsidR="002C3266" w:rsidRPr="00CE7F8F">
        <w:rPr>
          <w:rFonts w:eastAsia="Arial"/>
          <w:bCs/>
          <w:color w:val="000000" w:themeColor="text1"/>
          <w:szCs w:val="24"/>
        </w:rPr>
        <w:t>adjust</w:t>
      </w:r>
      <w:r w:rsidR="006F5798" w:rsidRPr="00CE7F8F">
        <w:rPr>
          <w:rFonts w:eastAsia="Arial"/>
          <w:bCs/>
          <w:color w:val="000000" w:themeColor="text1"/>
          <w:szCs w:val="24"/>
        </w:rPr>
        <w:t>ment</w:t>
      </w:r>
      <w:r w:rsidR="002C3266" w:rsidRPr="00CE7F8F">
        <w:rPr>
          <w:rFonts w:eastAsia="Arial"/>
          <w:bCs/>
          <w:color w:val="000000" w:themeColor="text1"/>
          <w:szCs w:val="24"/>
        </w:rPr>
        <w:t xml:space="preserve"> to new living environment</w:t>
      </w:r>
    </w:p>
    <w:p w14:paraId="4DA690D4" w14:textId="7FACF86E" w:rsidR="00325508" w:rsidRPr="00CE7F8F" w:rsidRDefault="00325508" w:rsidP="00325508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color w:val="000000" w:themeColor="text1"/>
          <w:szCs w:val="24"/>
        </w:rPr>
      </w:pPr>
      <w:r w:rsidRPr="00CE7F8F">
        <w:rPr>
          <w:rFonts w:eastAsia="Arial"/>
          <w:bCs/>
          <w:iCs/>
          <w:color w:val="000000" w:themeColor="text1"/>
          <w:szCs w:val="24"/>
        </w:rPr>
        <w:t>W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here individual plans to reside</w:t>
      </w:r>
    </w:p>
    <w:p w14:paraId="3A031B66" w14:textId="475F1F9A" w:rsidR="00792FBF" w:rsidRPr="00CB4478" w:rsidRDefault="00325508" w:rsidP="00325508">
      <w:pPr>
        <w:pStyle w:val="ListParagraph"/>
        <w:numPr>
          <w:ilvl w:val="2"/>
          <w:numId w:val="29"/>
        </w:numPr>
        <w:autoSpaceDE w:val="0"/>
        <w:autoSpaceDN w:val="0"/>
        <w:adjustRightInd w:val="0"/>
        <w:rPr>
          <w:rFonts w:eastAsia="Arial"/>
          <w:bCs/>
          <w:iCs/>
          <w:color w:val="000000" w:themeColor="text1"/>
          <w:szCs w:val="24"/>
        </w:rPr>
      </w:pPr>
      <w:r w:rsidRPr="00CE7F8F">
        <w:rPr>
          <w:rFonts w:eastAsia="Arial"/>
          <w:bCs/>
          <w:iCs/>
          <w:color w:val="000000" w:themeColor="text1"/>
          <w:szCs w:val="24"/>
        </w:rPr>
        <w:t>A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rrangements made for resident</w:t>
      </w:r>
      <w:r w:rsidR="00122898" w:rsidRPr="00CE7F8F">
        <w:rPr>
          <w:rFonts w:eastAsia="Arial"/>
          <w:bCs/>
          <w:iCs/>
          <w:color w:val="000000" w:themeColor="text1"/>
          <w:szCs w:val="24"/>
        </w:rPr>
        <w:t>’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s follow up care</w:t>
      </w:r>
      <w:r w:rsidR="006F5798" w:rsidRPr="00CE7F8F">
        <w:rPr>
          <w:rFonts w:eastAsia="Arial"/>
          <w:bCs/>
          <w:iCs/>
          <w:color w:val="000000" w:themeColor="text1"/>
          <w:szCs w:val="24"/>
        </w:rPr>
        <w:t>/</w:t>
      </w:r>
      <w:r w:rsidR="002C3266" w:rsidRPr="00CE7F8F">
        <w:rPr>
          <w:rFonts w:eastAsia="Arial"/>
          <w:bCs/>
          <w:iCs/>
          <w:color w:val="000000" w:themeColor="text1"/>
          <w:szCs w:val="24"/>
        </w:rPr>
        <w:t>post-discharge medical and non-medical services</w:t>
      </w:r>
    </w:p>
    <w:p w14:paraId="07747197" w14:textId="01DD8250" w:rsidR="00B33C1A" w:rsidRPr="00CB4478" w:rsidRDefault="00B33C1A" w:rsidP="00B33C1A">
      <w:pPr>
        <w:rPr>
          <w:rFonts w:eastAsia="Arial"/>
          <w:bCs/>
          <w:iCs/>
          <w:color w:val="000000" w:themeColor="text1"/>
          <w:szCs w:val="24"/>
        </w:rPr>
      </w:pPr>
    </w:p>
    <w:p w14:paraId="44037AD8" w14:textId="34D07155" w:rsidR="00D06B33" w:rsidRPr="00CB4478" w:rsidRDefault="008765C1" w:rsidP="006C46E1">
      <w:pPr>
        <w:numPr>
          <w:ilvl w:val="0"/>
          <w:numId w:val="29"/>
        </w:numPr>
        <w:ind w:left="720" w:hanging="720"/>
        <w:rPr>
          <w:rFonts w:eastAsia="Arial"/>
          <w:bCs/>
          <w:iCs/>
          <w:color w:val="000000" w:themeColor="text1"/>
          <w:szCs w:val="24"/>
        </w:rPr>
      </w:pPr>
      <w:r w:rsidRPr="00CB4478">
        <w:rPr>
          <w:rFonts w:eastAsia="Arial"/>
          <w:bCs/>
          <w:iCs/>
          <w:color w:val="000000" w:themeColor="text1"/>
          <w:szCs w:val="24"/>
        </w:rPr>
        <w:t>Resident discharges Against Medical Advice</w:t>
      </w:r>
      <w:r w:rsidR="007F147F" w:rsidRPr="00CB4478">
        <w:rPr>
          <w:rFonts w:eastAsia="Arial"/>
          <w:bCs/>
          <w:iCs/>
          <w:color w:val="000000" w:themeColor="text1"/>
          <w:szCs w:val="24"/>
        </w:rPr>
        <w:t xml:space="preserve"> (AMA)</w:t>
      </w:r>
    </w:p>
    <w:p w14:paraId="754C0BF2" w14:textId="1CB98F51" w:rsidR="00F96F63" w:rsidRPr="00CB4478" w:rsidRDefault="00F96F63" w:rsidP="00F96F63">
      <w:pPr>
        <w:ind w:left="720"/>
        <w:rPr>
          <w:rFonts w:eastAsia="Arial"/>
          <w:bCs/>
          <w:iCs/>
          <w:color w:val="000000" w:themeColor="text1"/>
          <w:szCs w:val="24"/>
        </w:rPr>
      </w:pPr>
    </w:p>
    <w:p w14:paraId="7F047663" w14:textId="322B7CFD" w:rsidR="008765C1" w:rsidRPr="00CB4478" w:rsidRDefault="00D04C40" w:rsidP="008765C1">
      <w:pPr>
        <w:numPr>
          <w:ilvl w:val="1"/>
          <w:numId w:val="29"/>
        </w:numPr>
        <w:rPr>
          <w:rFonts w:eastAsia="Arial"/>
          <w:bCs/>
          <w:iCs/>
          <w:color w:val="000000" w:themeColor="text1"/>
          <w:szCs w:val="24"/>
        </w:rPr>
      </w:pPr>
      <w:r w:rsidRPr="00CB4478">
        <w:rPr>
          <w:rFonts w:eastAsia="Arial"/>
          <w:bCs/>
          <w:iCs/>
          <w:color w:val="000000" w:themeColor="text1"/>
          <w:szCs w:val="24"/>
        </w:rPr>
        <w:t xml:space="preserve">The facility will </w:t>
      </w:r>
      <w:r w:rsidR="008765C1" w:rsidRPr="00CB4478">
        <w:rPr>
          <w:rFonts w:eastAsia="Arial"/>
          <w:bCs/>
          <w:iCs/>
          <w:color w:val="000000" w:themeColor="text1"/>
          <w:szCs w:val="24"/>
        </w:rPr>
        <w:t>provide a notice</w:t>
      </w:r>
      <w:r w:rsidRPr="00CB4478">
        <w:rPr>
          <w:rFonts w:eastAsia="Arial"/>
          <w:bCs/>
          <w:iCs/>
          <w:color w:val="000000" w:themeColor="text1"/>
          <w:szCs w:val="24"/>
        </w:rPr>
        <w:t xml:space="preserve"> of discharge</w:t>
      </w:r>
      <w:r w:rsidR="008765C1" w:rsidRPr="00CB4478">
        <w:rPr>
          <w:rFonts w:eastAsia="Arial"/>
          <w:bCs/>
          <w:iCs/>
          <w:color w:val="000000" w:themeColor="text1"/>
          <w:szCs w:val="24"/>
        </w:rPr>
        <w:t xml:space="preserve"> a</w:t>
      </w:r>
      <w:r w:rsidRPr="00CB4478">
        <w:rPr>
          <w:rFonts w:eastAsia="Arial"/>
          <w:bCs/>
          <w:iCs/>
          <w:color w:val="000000" w:themeColor="text1"/>
          <w:szCs w:val="24"/>
        </w:rPr>
        <w:t>s required</w:t>
      </w:r>
      <w:r w:rsidR="00286D9D" w:rsidRPr="00CB4478">
        <w:rPr>
          <w:rFonts w:eastAsia="Arial"/>
          <w:bCs/>
          <w:iCs/>
          <w:color w:val="000000" w:themeColor="text1"/>
          <w:szCs w:val="24"/>
        </w:rPr>
        <w:t xml:space="preserve">. </w:t>
      </w:r>
      <w:r w:rsidR="008765C1" w:rsidRPr="00CB4478">
        <w:rPr>
          <w:rFonts w:eastAsia="Arial"/>
          <w:bCs/>
          <w:iCs/>
          <w:color w:val="000000" w:themeColor="text1"/>
          <w:szCs w:val="24"/>
        </w:rPr>
        <w:t xml:space="preserve">F628. </w:t>
      </w:r>
    </w:p>
    <w:p w14:paraId="4032D25B" w14:textId="77777777" w:rsidR="004A705F" w:rsidRPr="00CB4478" w:rsidRDefault="00E54666" w:rsidP="008765C1">
      <w:pPr>
        <w:numPr>
          <w:ilvl w:val="1"/>
          <w:numId w:val="29"/>
        </w:numPr>
        <w:rPr>
          <w:rFonts w:eastAsia="Arial"/>
          <w:bCs/>
          <w:iCs/>
          <w:color w:val="000000" w:themeColor="text1"/>
          <w:szCs w:val="24"/>
        </w:rPr>
      </w:pPr>
      <w:r w:rsidRPr="00CB4478">
        <w:rPr>
          <w:rFonts w:eastAsia="Arial"/>
          <w:bCs/>
          <w:iCs/>
          <w:color w:val="000000" w:themeColor="text1"/>
          <w:szCs w:val="24"/>
        </w:rPr>
        <w:t>Document</w:t>
      </w:r>
      <w:r w:rsidR="006F4307" w:rsidRPr="00CB4478">
        <w:rPr>
          <w:rFonts w:eastAsia="Arial"/>
          <w:bCs/>
          <w:iCs/>
          <w:color w:val="000000" w:themeColor="text1"/>
          <w:szCs w:val="24"/>
        </w:rPr>
        <w:t xml:space="preserve"> in the</w:t>
      </w:r>
      <w:r w:rsidR="00435626" w:rsidRPr="00CB4478">
        <w:rPr>
          <w:rFonts w:eastAsia="Arial"/>
          <w:bCs/>
          <w:iCs/>
          <w:color w:val="000000" w:themeColor="text1"/>
          <w:szCs w:val="24"/>
        </w:rPr>
        <w:t xml:space="preserve"> </w:t>
      </w:r>
      <w:r w:rsidRPr="00CB4478">
        <w:rPr>
          <w:rFonts w:eastAsia="Arial"/>
          <w:bCs/>
          <w:iCs/>
          <w:color w:val="000000" w:themeColor="text1"/>
          <w:szCs w:val="24"/>
        </w:rPr>
        <w:t>medical record</w:t>
      </w:r>
      <w:r w:rsidR="004A705F" w:rsidRPr="00CB4478">
        <w:rPr>
          <w:rFonts w:eastAsia="Arial"/>
          <w:bCs/>
          <w:iCs/>
          <w:color w:val="000000" w:themeColor="text1"/>
          <w:szCs w:val="24"/>
        </w:rPr>
        <w:t>:</w:t>
      </w:r>
    </w:p>
    <w:p w14:paraId="45231DE8" w14:textId="77777777" w:rsidR="004A705F" w:rsidRPr="00CB4478" w:rsidRDefault="004A705F" w:rsidP="004066AC">
      <w:pPr>
        <w:numPr>
          <w:ilvl w:val="2"/>
          <w:numId w:val="29"/>
        </w:numPr>
        <w:rPr>
          <w:rFonts w:eastAsia="Arial"/>
          <w:bCs/>
          <w:iCs/>
          <w:color w:val="000000" w:themeColor="text1"/>
          <w:szCs w:val="24"/>
        </w:rPr>
      </w:pPr>
      <w:r w:rsidRPr="00CB4478">
        <w:rPr>
          <w:rFonts w:eastAsia="Arial"/>
          <w:bCs/>
          <w:iCs/>
          <w:color w:val="000000" w:themeColor="text1"/>
          <w:szCs w:val="24"/>
        </w:rPr>
        <w:lastRenderedPageBreak/>
        <w:t>A</w:t>
      </w:r>
      <w:r w:rsidR="00E54666" w:rsidRPr="00CB4478">
        <w:rPr>
          <w:rFonts w:eastAsia="Arial"/>
          <w:bCs/>
          <w:iCs/>
          <w:color w:val="000000" w:themeColor="text1"/>
          <w:szCs w:val="24"/>
        </w:rPr>
        <w:t>ttempt</w:t>
      </w:r>
      <w:r w:rsidR="006F4307" w:rsidRPr="00CB4478">
        <w:rPr>
          <w:rFonts w:eastAsia="Arial"/>
          <w:bCs/>
          <w:iCs/>
          <w:color w:val="000000" w:themeColor="text1"/>
          <w:szCs w:val="24"/>
        </w:rPr>
        <w:t>s</w:t>
      </w:r>
      <w:r w:rsidR="00E54666" w:rsidRPr="00CB4478">
        <w:rPr>
          <w:rFonts w:eastAsia="Arial"/>
          <w:bCs/>
          <w:iCs/>
          <w:color w:val="000000" w:themeColor="text1"/>
          <w:szCs w:val="24"/>
        </w:rPr>
        <w:t xml:space="preserve"> to provide other options to the resident an</w:t>
      </w:r>
      <w:r w:rsidR="00A52D7B" w:rsidRPr="00CB4478">
        <w:rPr>
          <w:rFonts w:eastAsia="Arial"/>
          <w:bCs/>
          <w:iCs/>
          <w:color w:val="000000" w:themeColor="text1"/>
          <w:szCs w:val="24"/>
        </w:rPr>
        <w:t>d</w:t>
      </w:r>
      <w:r w:rsidR="00E54666" w:rsidRPr="00CB4478">
        <w:rPr>
          <w:rFonts w:eastAsia="Arial"/>
          <w:bCs/>
          <w:iCs/>
          <w:color w:val="000000" w:themeColor="text1"/>
          <w:szCs w:val="24"/>
        </w:rPr>
        <w:t xml:space="preserve"> </w:t>
      </w:r>
      <w:r w:rsidR="00A52D7B" w:rsidRPr="00CB4478">
        <w:rPr>
          <w:rFonts w:eastAsia="Arial"/>
          <w:bCs/>
          <w:iCs/>
          <w:color w:val="000000" w:themeColor="text1"/>
          <w:szCs w:val="24"/>
        </w:rPr>
        <w:t>informed</w:t>
      </w:r>
      <w:r w:rsidR="00E54666" w:rsidRPr="00CB4478">
        <w:rPr>
          <w:rFonts w:eastAsia="Arial"/>
          <w:bCs/>
          <w:iCs/>
          <w:color w:val="000000" w:themeColor="text1"/>
          <w:szCs w:val="24"/>
        </w:rPr>
        <w:t xml:space="preserve"> of potential risks of leaving AMA. </w:t>
      </w:r>
    </w:p>
    <w:p w14:paraId="7E1D5686" w14:textId="0E0ACB17" w:rsidR="00A2595E" w:rsidRPr="000E33EE" w:rsidRDefault="004066AC" w:rsidP="000E33EE">
      <w:pPr>
        <w:numPr>
          <w:ilvl w:val="2"/>
          <w:numId w:val="29"/>
        </w:numPr>
        <w:rPr>
          <w:rFonts w:eastAsia="Arial"/>
          <w:bCs/>
          <w:iCs/>
          <w:color w:val="000000" w:themeColor="text1"/>
          <w:szCs w:val="24"/>
        </w:rPr>
      </w:pPr>
      <w:r w:rsidRPr="00CB4478">
        <w:rPr>
          <w:rFonts w:eastAsia="Arial"/>
          <w:bCs/>
          <w:iCs/>
          <w:color w:val="000000" w:themeColor="text1"/>
          <w:szCs w:val="24"/>
        </w:rPr>
        <w:t>T</w:t>
      </w:r>
      <w:r w:rsidR="00E54666" w:rsidRPr="00CB4478">
        <w:rPr>
          <w:rFonts w:eastAsia="Arial"/>
          <w:bCs/>
          <w:iCs/>
          <w:color w:val="000000" w:themeColor="text1"/>
          <w:szCs w:val="24"/>
        </w:rPr>
        <w:t>ime the facility became aware of the resident leaving the facility.</w:t>
      </w:r>
    </w:p>
    <w:p w14:paraId="3A031B6A" w14:textId="683B3F97" w:rsidR="00CE6140" w:rsidRPr="00CE7F8F" w:rsidRDefault="00CE6140" w:rsidP="006C46E1">
      <w:pPr>
        <w:numPr>
          <w:ilvl w:val="0"/>
          <w:numId w:val="29"/>
        </w:numPr>
        <w:ind w:left="720" w:hanging="720"/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A</w:t>
      </w:r>
      <w:r w:rsidR="006C46E1" w:rsidRPr="00CE7F8F">
        <w:rPr>
          <w:color w:val="000000" w:themeColor="text1"/>
          <w:szCs w:val="24"/>
        </w:rPr>
        <w:t>ppeals:</w:t>
      </w:r>
    </w:p>
    <w:p w14:paraId="3A031B6B" w14:textId="77777777" w:rsidR="00CE6140" w:rsidRPr="00CE7F8F" w:rsidRDefault="00CE6140" w:rsidP="00CE6140">
      <w:pPr>
        <w:ind w:left="360"/>
        <w:rPr>
          <w:color w:val="000000" w:themeColor="text1"/>
          <w:szCs w:val="24"/>
        </w:rPr>
      </w:pPr>
    </w:p>
    <w:p w14:paraId="0162A6B0" w14:textId="684A9D9E" w:rsidR="00E320AF" w:rsidRPr="00CE7F8F" w:rsidRDefault="00CA5CEB" w:rsidP="009D5B61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</w:rPr>
        <w:t>F</w:t>
      </w:r>
      <w:r w:rsidR="00FA6020" w:rsidRPr="00CE7F8F">
        <w:rPr>
          <w:color w:val="000000" w:themeColor="text1"/>
        </w:rPr>
        <w:t>acility, if aware that resident wishes to appeal</w:t>
      </w:r>
      <w:r w:rsidR="00B57547" w:rsidRPr="00CE7F8F">
        <w:rPr>
          <w:color w:val="000000" w:themeColor="text1"/>
        </w:rPr>
        <w:t>,</w:t>
      </w:r>
      <w:r w:rsidR="00874AA1" w:rsidRPr="00CE7F8F">
        <w:rPr>
          <w:color w:val="000000" w:themeColor="text1"/>
        </w:rPr>
        <w:t xml:space="preserve"> provide</w:t>
      </w:r>
      <w:r w:rsidR="00B57547" w:rsidRPr="00CE7F8F">
        <w:rPr>
          <w:color w:val="000000" w:themeColor="text1"/>
        </w:rPr>
        <w:t>s</w:t>
      </w:r>
      <w:r w:rsidR="00874AA1" w:rsidRPr="00CE7F8F">
        <w:rPr>
          <w:color w:val="000000" w:themeColor="text1"/>
        </w:rPr>
        <w:t xml:space="preserve"> resident with </w:t>
      </w:r>
      <w:r w:rsidR="00874AA1" w:rsidRPr="00CE7F8F">
        <w:rPr>
          <w:color w:val="000000" w:themeColor="text1"/>
          <w:szCs w:val="24"/>
        </w:rPr>
        <w:t>Office of Administrative Hearings and Appeals (</w:t>
      </w:r>
      <w:r w:rsidR="00874AA1" w:rsidRPr="00CE7F8F">
        <w:rPr>
          <w:color w:val="000000" w:themeColor="text1"/>
        </w:rPr>
        <w:t>OAHA) required information.</w:t>
      </w:r>
    </w:p>
    <w:p w14:paraId="681E9F3D" w14:textId="54AEB9A5" w:rsidR="00874AA1" w:rsidRPr="00CE7F8F" w:rsidRDefault="00874AA1" w:rsidP="009D5B61">
      <w:pPr>
        <w:numPr>
          <w:ilvl w:val="1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</w:rPr>
        <w:t>If</w:t>
      </w:r>
      <w:r w:rsidR="00B57547" w:rsidRPr="00CE7F8F">
        <w:rPr>
          <w:color w:val="000000" w:themeColor="text1"/>
        </w:rPr>
        <w:t>,</w:t>
      </w:r>
      <w:r w:rsidRPr="00CE7F8F">
        <w:rPr>
          <w:color w:val="000000" w:themeColor="text1"/>
        </w:rPr>
        <w:t xml:space="preserve"> while hospitalized</w:t>
      </w:r>
      <w:r w:rsidR="00B57547" w:rsidRPr="00CE7F8F">
        <w:rPr>
          <w:color w:val="000000" w:themeColor="text1"/>
        </w:rPr>
        <w:t>,</w:t>
      </w:r>
      <w:r w:rsidRPr="00CE7F8F">
        <w:rPr>
          <w:color w:val="000000" w:themeColor="text1"/>
        </w:rPr>
        <w:t xml:space="preserve"> resident wishes to appeal a Refusal to Readmit (RTR)</w:t>
      </w:r>
      <w:r w:rsidR="00B57547" w:rsidRPr="00CE7F8F">
        <w:rPr>
          <w:color w:val="000000" w:themeColor="text1"/>
        </w:rPr>
        <w:t>,</w:t>
      </w:r>
      <w:r w:rsidRPr="00CE7F8F">
        <w:rPr>
          <w:color w:val="000000" w:themeColor="text1"/>
        </w:rPr>
        <w:t xml:space="preserve"> the Hospital Discharge Planner may provide </w:t>
      </w:r>
      <w:r w:rsidR="00B57547" w:rsidRPr="00CE7F8F">
        <w:rPr>
          <w:color w:val="000000" w:themeColor="text1"/>
        </w:rPr>
        <w:t>OAHA information.</w:t>
      </w:r>
    </w:p>
    <w:p w14:paraId="1E94AA8E" w14:textId="42603F8A" w:rsidR="00FA6020" w:rsidRPr="00CE7F8F" w:rsidRDefault="001D5D72" w:rsidP="001D5D72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 xml:space="preserve">Office of Administrative Hearings and </w:t>
      </w:r>
      <w:r w:rsidR="008371FC" w:rsidRPr="00CE7F8F">
        <w:rPr>
          <w:color w:val="000000" w:themeColor="text1"/>
          <w:szCs w:val="24"/>
        </w:rPr>
        <w:t>A</w:t>
      </w:r>
      <w:r w:rsidRPr="00CE7F8F">
        <w:rPr>
          <w:color w:val="000000" w:themeColor="text1"/>
          <w:szCs w:val="24"/>
        </w:rPr>
        <w:t>ppeals</w:t>
      </w:r>
      <w:r w:rsidR="008371FC" w:rsidRPr="00CE7F8F">
        <w:rPr>
          <w:color w:val="000000" w:themeColor="text1"/>
          <w:szCs w:val="24"/>
        </w:rPr>
        <w:t xml:space="preserve"> link</w:t>
      </w:r>
      <w:r w:rsidRPr="00CE7F8F">
        <w:rPr>
          <w:color w:val="000000" w:themeColor="text1"/>
          <w:szCs w:val="24"/>
        </w:rPr>
        <w:t xml:space="preserve">: </w:t>
      </w:r>
      <w:hyperlink r:id="rId9" w:history="1">
        <w:r w:rsidRPr="00CE7F8F">
          <w:rPr>
            <w:rStyle w:val="Hyperlink"/>
            <w:szCs w:val="24"/>
          </w:rPr>
          <w:t>www.dhcs.ca.gov/formsandpubs/laws/pages/the-office-of-administrative-hearings-and-appeals.aspx</w:t>
        </w:r>
      </w:hyperlink>
    </w:p>
    <w:p w14:paraId="34C8D650" w14:textId="1B25DF29" w:rsidR="001D5D72" w:rsidRPr="00CE7F8F" w:rsidRDefault="0009605F" w:rsidP="001D5D72">
      <w:pPr>
        <w:numPr>
          <w:ilvl w:val="2"/>
          <w:numId w:val="29"/>
        </w:numPr>
        <w:rPr>
          <w:color w:val="000000" w:themeColor="text1"/>
          <w:szCs w:val="24"/>
        </w:rPr>
      </w:pPr>
      <w:r w:rsidRPr="00CE7F8F">
        <w:rPr>
          <w:color w:val="000000" w:themeColor="text1"/>
          <w:szCs w:val="24"/>
        </w:rPr>
        <w:t>For information regarding appeals and how to request a hearing</w:t>
      </w:r>
      <w:r w:rsidR="00DF6053" w:rsidRPr="00CE7F8F">
        <w:rPr>
          <w:color w:val="000000" w:themeColor="text1"/>
          <w:szCs w:val="24"/>
        </w:rPr>
        <w:t xml:space="preserve"> go to</w:t>
      </w:r>
      <w:r w:rsidRPr="00CE7F8F">
        <w:rPr>
          <w:color w:val="000000" w:themeColor="text1"/>
          <w:szCs w:val="24"/>
        </w:rPr>
        <w:t xml:space="preserve"> </w:t>
      </w:r>
      <w:hyperlink r:id="rId10" w:history="1">
        <w:r w:rsidRPr="00CE7F8F">
          <w:rPr>
            <w:rStyle w:val="Hyperlink"/>
          </w:rPr>
          <w:t>Transfer Discharge and Refusal to Readmit Unit (ca.gov)</w:t>
        </w:r>
      </w:hyperlink>
    </w:p>
    <w:p w14:paraId="44CE7259" w14:textId="7A8693EA" w:rsidR="001D5D72" w:rsidRPr="005D6798" w:rsidRDefault="001D5D72" w:rsidP="001D5D72">
      <w:pPr>
        <w:numPr>
          <w:ilvl w:val="2"/>
          <w:numId w:val="29"/>
        </w:numPr>
        <w:rPr>
          <w:color w:val="000000" w:themeColor="text1"/>
        </w:rPr>
      </w:pPr>
      <w:r w:rsidRPr="00CE7F8F">
        <w:rPr>
          <w:color w:val="000000" w:themeColor="text1"/>
        </w:rPr>
        <w:t xml:space="preserve">See also </w:t>
      </w:r>
      <w:hyperlink r:id="rId11" w:history="1">
        <w:r w:rsidRPr="00CE7F8F">
          <w:rPr>
            <w:color w:val="0000FF"/>
            <w:u w:val="single"/>
          </w:rPr>
          <w:t>AFL 10-20</w:t>
        </w:r>
      </w:hyperlink>
    </w:p>
    <w:p w14:paraId="1E300136" w14:textId="3B563779" w:rsidR="005D6798" w:rsidRDefault="00F002F0" w:rsidP="007071FE">
      <w:pPr>
        <w:numPr>
          <w:ilvl w:val="1"/>
          <w:numId w:val="29"/>
        </w:numPr>
      </w:pPr>
      <w:r>
        <w:t>If appeal is requested:</w:t>
      </w:r>
      <w:r w:rsidR="00F52336">
        <w:t xml:space="preserve"> </w:t>
      </w:r>
    </w:p>
    <w:p w14:paraId="332FE91F" w14:textId="68C03FD7" w:rsidR="00F002F0" w:rsidRDefault="009C3C5E" w:rsidP="00F002F0">
      <w:pPr>
        <w:numPr>
          <w:ilvl w:val="2"/>
          <w:numId w:val="29"/>
        </w:numPr>
      </w:pPr>
      <w:r>
        <w:t>Facility will a</w:t>
      </w:r>
      <w:r w:rsidR="007E24AF">
        <w:t>llow resident</w:t>
      </w:r>
      <w:r w:rsidR="00BA15F8">
        <w:t xml:space="preserve"> or resident’s representative</w:t>
      </w:r>
      <w:r w:rsidR="00DB5A27">
        <w:t xml:space="preserve"> </w:t>
      </w:r>
      <w:r w:rsidR="00BA15F8">
        <w:t>opportuni</w:t>
      </w:r>
      <w:r w:rsidR="00DB5A27">
        <w:t>ty</w:t>
      </w:r>
      <w:r w:rsidR="00BA15F8">
        <w:t xml:space="preserve"> to exa</w:t>
      </w:r>
      <w:r w:rsidR="0080146E">
        <w:t>mine all documents to be used</w:t>
      </w:r>
      <w:r w:rsidR="00EB609E">
        <w:t xml:space="preserve"> by the facility</w:t>
      </w:r>
      <w:r w:rsidR="0080146E">
        <w:t xml:space="preserve"> </w:t>
      </w:r>
      <w:r w:rsidR="00EB609E">
        <w:t>at</w:t>
      </w:r>
      <w:r w:rsidR="0080146E">
        <w:t xml:space="preserve"> the hearing at a reasonable time before the hearing</w:t>
      </w:r>
      <w:r w:rsidR="004C79D2">
        <w:t>,</w:t>
      </w:r>
      <w:r w:rsidR="009A06D0">
        <w:t xml:space="preserve"> absent exigent circumstances</w:t>
      </w:r>
      <w:r w:rsidR="004C79D2">
        <w:t>,</w:t>
      </w:r>
      <w:r w:rsidR="002F38C5">
        <w:t xml:space="preserve"> and during the hearing</w:t>
      </w:r>
      <w:r w:rsidR="009A06D0">
        <w:t>.</w:t>
      </w:r>
    </w:p>
    <w:p w14:paraId="1AC44A32" w14:textId="7D622FD6" w:rsidR="009C3C5E" w:rsidRPr="00D31F0A" w:rsidRDefault="009C3C5E" w:rsidP="006F60F6">
      <w:pPr>
        <w:numPr>
          <w:ilvl w:val="2"/>
          <w:numId w:val="29"/>
        </w:numPr>
      </w:pPr>
      <w:r>
        <w:t>Resident</w:t>
      </w:r>
      <w:r w:rsidR="00FE787C">
        <w:t>, or resident representative</w:t>
      </w:r>
      <w:r>
        <w:t xml:space="preserve"> will allow facility to</w:t>
      </w:r>
      <w:r w:rsidR="00EB59E5">
        <w:t xml:space="preserve"> examine all documents to be used by the </w:t>
      </w:r>
      <w:r w:rsidR="00F52336">
        <w:t>resident</w:t>
      </w:r>
      <w:r w:rsidR="00EB59E5">
        <w:t xml:space="preserve"> at the hearing at a reasonable time before the hearing absent exigent circumstances and during the hearing.</w:t>
      </w:r>
      <w:r w:rsidR="00F52336">
        <w:t xml:space="preserve"> </w:t>
      </w:r>
      <w:r w:rsidR="00E870CA">
        <w:t>CA HSC 1439.6</w:t>
      </w:r>
    </w:p>
    <w:p w14:paraId="3A031B7D" w14:textId="77777777" w:rsidR="0081025D" w:rsidRPr="00CE7F8F" w:rsidRDefault="0081025D" w:rsidP="0081025D">
      <w:pPr>
        <w:pStyle w:val="Default"/>
        <w:rPr>
          <w:rFonts w:ascii="Garamond" w:eastAsia="Times New Roman" w:hAnsi="Garamond"/>
          <w:color w:val="000000" w:themeColor="text1"/>
          <w:szCs w:val="20"/>
        </w:rPr>
      </w:pPr>
    </w:p>
    <w:p w14:paraId="3A031B7E" w14:textId="543694D1" w:rsidR="007767E1" w:rsidRPr="00CE7F8F" w:rsidRDefault="007767E1" w:rsidP="00F92CC4">
      <w:pPr>
        <w:pStyle w:val="CM8"/>
        <w:numPr>
          <w:ilvl w:val="0"/>
          <w:numId w:val="29"/>
        </w:numPr>
        <w:ind w:left="720" w:right="105" w:hanging="720"/>
        <w:rPr>
          <w:rFonts w:ascii="Garamond" w:eastAsia="Times New Roman" w:hAnsi="Garamond"/>
          <w:color w:val="000000" w:themeColor="text1"/>
          <w:szCs w:val="20"/>
        </w:rPr>
      </w:pPr>
      <w:bookmarkStart w:id="0" w:name="_Hlk494360631"/>
      <w:r w:rsidRPr="00CE7F8F">
        <w:rPr>
          <w:rFonts w:ascii="Garamond" w:eastAsia="Times New Roman" w:hAnsi="Garamond"/>
          <w:color w:val="000000" w:themeColor="text1"/>
          <w:szCs w:val="20"/>
        </w:rPr>
        <w:t>B</w:t>
      </w:r>
      <w:r w:rsidR="00F92CC4" w:rsidRPr="00CE7F8F">
        <w:rPr>
          <w:rFonts w:ascii="Garamond" w:eastAsia="Times New Roman" w:hAnsi="Garamond"/>
          <w:color w:val="000000" w:themeColor="text1"/>
          <w:szCs w:val="20"/>
        </w:rPr>
        <w:t>ed-Hold Notice:</w:t>
      </w:r>
    </w:p>
    <w:p w14:paraId="3A031B7F" w14:textId="77777777" w:rsidR="007767E1" w:rsidRPr="00CE7F8F" w:rsidRDefault="007767E1" w:rsidP="007767E1">
      <w:pPr>
        <w:pStyle w:val="CM8"/>
        <w:ind w:left="1440" w:right="105"/>
        <w:rPr>
          <w:rFonts w:ascii="Garamond" w:hAnsi="Garamond"/>
          <w:bCs/>
          <w:color w:val="000000" w:themeColor="text1"/>
        </w:rPr>
      </w:pPr>
    </w:p>
    <w:p w14:paraId="3A031BC1" w14:textId="16C0D18E" w:rsidR="00AE5A3F" w:rsidRPr="00D75A79" w:rsidRDefault="0081025D" w:rsidP="00F77DD8">
      <w:pPr>
        <w:pStyle w:val="CM8"/>
        <w:numPr>
          <w:ilvl w:val="1"/>
          <w:numId w:val="29"/>
        </w:numPr>
        <w:ind w:right="105"/>
        <w:rPr>
          <w:rFonts w:ascii="Garamond" w:hAnsi="Garamond"/>
          <w:bCs/>
          <w:color w:val="000000" w:themeColor="text1"/>
        </w:rPr>
      </w:pPr>
      <w:r w:rsidRPr="00CE7F8F">
        <w:rPr>
          <w:rFonts w:ascii="Garamond" w:hAnsi="Garamond"/>
          <w:bCs/>
          <w:color w:val="000000" w:themeColor="text1"/>
        </w:rPr>
        <w:t xml:space="preserve">Before a nursing facility transfers a resident to a hospital or </w:t>
      </w:r>
      <w:r w:rsidRPr="00CE7F8F">
        <w:rPr>
          <w:rFonts w:ascii="Garamond" w:hAnsi="Garamond"/>
          <w:bCs/>
          <w:iCs/>
          <w:color w:val="000000" w:themeColor="text1"/>
        </w:rPr>
        <w:t xml:space="preserve">the </w:t>
      </w:r>
      <w:r w:rsidRPr="00CE7F8F">
        <w:rPr>
          <w:rFonts w:ascii="Garamond" w:hAnsi="Garamond"/>
          <w:bCs/>
          <w:color w:val="000000" w:themeColor="text1"/>
        </w:rPr>
        <w:t xml:space="preserve">resident </w:t>
      </w:r>
      <w:r w:rsidRPr="00CE7F8F">
        <w:rPr>
          <w:rFonts w:ascii="Garamond" w:hAnsi="Garamond"/>
          <w:bCs/>
          <w:iCs/>
          <w:color w:val="000000" w:themeColor="text1"/>
        </w:rPr>
        <w:t xml:space="preserve">goes </w:t>
      </w:r>
      <w:r w:rsidRPr="00CE7F8F">
        <w:rPr>
          <w:rFonts w:ascii="Garamond" w:hAnsi="Garamond"/>
          <w:bCs/>
          <w:color w:val="000000" w:themeColor="text1"/>
        </w:rPr>
        <w:t>on therapeutic leave, nursing facility must provide written information to</w:t>
      </w:r>
      <w:r w:rsidR="008E15AE">
        <w:rPr>
          <w:rFonts w:ascii="Garamond" w:hAnsi="Garamond"/>
          <w:bCs/>
          <w:color w:val="000000" w:themeColor="text1"/>
        </w:rPr>
        <w:t xml:space="preserve"> </w:t>
      </w:r>
      <w:r w:rsidRPr="00CE7F8F">
        <w:rPr>
          <w:rFonts w:ascii="Garamond" w:hAnsi="Garamond"/>
          <w:bCs/>
          <w:color w:val="000000" w:themeColor="text1"/>
        </w:rPr>
        <w:t xml:space="preserve">resident </w:t>
      </w:r>
      <w:r w:rsidR="00F610B9" w:rsidRPr="00CE7F8F">
        <w:rPr>
          <w:rFonts w:ascii="Garamond" w:hAnsi="Garamond"/>
          <w:bCs/>
          <w:iCs/>
          <w:color w:val="000000" w:themeColor="text1"/>
        </w:rPr>
        <w:t>or resident representative</w:t>
      </w:r>
      <w:r w:rsidR="00F92CC4" w:rsidRPr="00CE7F8F">
        <w:rPr>
          <w:rFonts w:ascii="Garamond" w:hAnsi="Garamond"/>
          <w:bCs/>
          <w:iCs/>
          <w:color w:val="000000" w:themeColor="text1"/>
        </w:rPr>
        <w:t>;</w:t>
      </w:r>
      <w:r w:rsidR="00AE2630" w:rsidRPr="00CE7F8F">
        <w:rPr>
          <w:rFonts w:ascii="Garamond" w:hAnsi="Garamond"/>
          <w:bCs/>
          <w:iCs/>
          <w:color w:val="000000" w:themeColor="text1"/>
        </w:rPr>
        <w:t xml:space="preserve"> </w:t>
      </w:r>
      <w:r w:rsidR="00F92CC4" w:rsidRPr="00CE7F8F">
        <w:rPr>
          <w:rFonts w:ascii="Garamond" w:hAnsi="Garamond"/>
          <w:bCs/>
          <w:iCs/>
          <w:color w:val="000000" w:themeColor="text1"/>
        </w:rPr>
        <w:t>(</w:t>
      </w:r>
      <w:r w:rsidR="00AE2630" w:rsidRPr="00CE7F8F">
        <w:rPr>
          <w:rFonts w:ascii="Garamond" w:hAnsi="Garamond"/>
          <w:bCs/>
          <w:iCs/>
          <w:color w:val="000000" w:themeColor="text1"/>
        </w:rPr>
        <w:t>See Admin P</w:t>
      </w:r>
      <w:r w:rsidR="001722DA" w:rsidRPr="00CE7F8F">
        <w:rPr>
          <w:rFonts w:ascii="Garamond" w:hAnsi="Garamond"/>
          <w:bCs/>
          <w:iCs/>
          <w:color w:val="000000" w:themeColor="text1"/>
        </w:rPr>
        <w:t>o</w:t>
      </w:r>
      <w:r w:rsidR="00F92CC4" w:rsidRPr="00CE7F8F">
        <w:rPr>
          <w:rFonts w:ascii="Garamond" w:hAnsi="Garamond"/>
          <w:bCs/>
          <w:iCs/>
          <w:color w:val="000000" w:themeColor="text1"/>
        </w:rPr>
        <w:t>licy</w:t>
      </w:r>
      <w:r w:rsidR="001722DA" w:rsidRPr="00CE7F8F">
        <w:rPr>
          <w:rFonts w:ascii="Garamond" w:hAnsi="Garamond"/>
          <w:bCs/>
          <w:iCs/>
          <w:color w:val="000000" w:themeColor="text1"/>
        </w:rPr>
        <w:t xml:space="preserve"> #</w:t>
      </w:r>
      <w:r w:rsidR="00AE2630" w:rsidRPr="00CE7F8F">
        <w:rPr>
          <w:rFonts w:ascii="Garamond" w:hAnsi="Garamond"/>
          <w:bCs/>
          <w:iCs/>
          <w:color w:val="000000" w:themeColor="text1"/>
        </w:rPr>
        <w:t>5065</w:t>
      </w:r>
      <w:r w:rsidR="00F92CC4" w:rsidRPr="00CE7F8F">
        <w:rPr>
          <w:rFonts w:ascii="Garamond" w:hAnsi="Garamond"/>
          <w:bCs/>
          <w:iCs/>
          <w:color w:val="000000" w:themeColor="text1"/>
        </w:rPr>
        <w:t>)</w:t>
      </w:r>
      <w:bookmarkEnd w:id="0"/>
    </w:p>
    <w:sectPr w:rsidR="00AE5A3F" w:rsidRPr="00D75A79" w:rsidSect="002E5A5E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144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6FF6F" w14:textId="77777777" w:rsidR="008C1B9A" w:rsidRDefault="008C1B9A" w:rsidP="00BC2950">
      <w:r>
        <w:separator/>
      </w:r>
    </w:p>
  </w:endnote>
  <w:endnote w:type="continuationSeparator" w:id="0">
    <w:p w14:paraId="1508CBF7" w14:textId="77777777" w:rsidR="008C1B9A" w:rsidRDefault="008C1B9A" w:rsidP="00BC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1BD8" w14:textId="2036165C" w:rsidR="00881321" w:rsidRPr="00D75A79" w:rsidRDefault="00881321" w:rsidP="00BC2950">
    <w:pPr>
      <w:pStyle w:val="Footer"/>
      <w:tabs>
        <w:tab w:val="clear" w:pos="4320"/>
        <w:tab w:val="clear" w:pos="8640"/>
        <w:tab w:val="right" w:pos="9360"/>
      </w:tabs>
      <w:rPr>
        <w:sz w:val="16"/>
      </w:rPr>
    </w:pPr>
    <w:r>
      <w:rPr>
        <w:sz w:val="16"/>
      </w:rPr>
      <w:tab/>
    </w:r>
    <w:r w:rsidRPr="00D75A79">
      <w:rPr>
        <w:sz w:val="16"/>
      </w:rPr>
      <w:t xml:space="preserve">Last </w:t>
    </w:r>
    <w:r w:rsidR="00F65417" w:rsidRPr="00D75A79">
      <w:rPr>
        <w:sz w:val="16"/>
      </w:rPr>
      <w:t>R</w:t>
    </w:r>
    <w:r w:rsidRPr="00D75A79">
      <w:rPr>
        <w:sz w:val="16"/>
      </w:rPr>
      <w:t>evision</w:t>
    </w:r>
    <w:r w:rsidR="006C46E1" w:rsidRPr="00D75A79">
      <w:rPr>
        <w:sz w:val="16"/>
      </w:rPr>
      <w:t>:</w:t>
    </w:r>
    <w:r w:rsidRPr="00D75A79">
      <w:rPr>
        <w:sz w:val="16"/>
      </w:rPr>
      <w:t xml:space="preserve"> </w:t>
    </w:r>
    <w:r w:rsidR="00BD203B">
      <w:rPr>
        <w:sz w:val="16"/>
      </w:rPr>
      <w:t>03/03</w:t>
    </w:r>
    <w:r w:rsidR="00BD203B" w:rsidRPr="00D75A79">
      <w:rPr>
        <w:sz w:val="16"/>
      </w:rPr>
      <w:t>/25</w:t>
    </w:r>
  </w:p>
  <w:p w14:paraId="3A031BDB" w14:textId="4287099B" w:rsidR="006B6481" w:rsidRDefault="00881321" w:rsidP="00CF1AFE">
    <w:pPr>
      <w:pStyle w:val="Footer"/>
      <w:tabs>
        <w:tab w:val="clear" w:pos="4320"/>
        <w:tab w:val="clear" w:pos="8640"/>
        <w:tab w:val="right" w:pos="9360"/>
      </w:tabs>
      <w:rPr>
        <w:sz w:val="16"/>
      </w:rPr>
    </w:pPr>
    <w:r w:rsidRPr="00D75A79">
      <w:rPr>
        <w:sz w:val="16"/>
      </w:rPr>
      <w:tab/>
      <w:t>Revised</w:t>
    </w:r>
    <w:r w:rsidR="00D15617" w:rsidRPr="00D75A79">
      <w:rPr>
        <w:sz w:val="16"/>
      </w:rPr>
      <w:t>:</w:t>
    </w:r>
    <w:r w:rsidR="00A87E8C" w:rsidRPr="00D75A79">
      <w:rPr>
        <w:sz w:val="16"/>
      </w:rPr>
      <w:t xml:space="preserve"> </w:t>
    </w:r>
    <w:r w:rsidR="00A955DA">
      <w:rPr>
        <w:sz w:val="16"/>
      </w:rPr>
      <w:t>03/</w:t>
    </w:r>
    <w:r w:rsidR="00BD203B">
      <w:rPr>
        <w:sz w:val="16"/>
      </w:rPr>
      <w:t>27</w:t>
    </w:r>
    <w:r w:rsidR="007F4120" w:rsidRPr="00D75A79">
      <w:rPr>
        <w:sz w:val="16"/>
      </w:rPr>
      <w:t>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0DD76" w14:textId="77777777" w:rsidR="008C1B9A" w:rsidRDefault="008C1B9A" w:rsidP="00BC2950">
      <w:r>
        <w:separator/>
      </w:r>
    </w:p>
  </w:footnote>
  <w:footnote w:type="continuationSeparator" w:id="0">
    <w:p w14:paraId="77346F70" w14:textId="77777777" w:rsidR="008C1B9A" w:rsidRDefault="008C1B9A" w:rsidP="00BC2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1BD2" w14:textId="77777777" w:rsidR="00881321" w:rsidRDefault="00881321">
    <w:pPr>
      <w:pStyle w:val="Header"/>
      <w:rPr>
        <w:b/>
        <w:bCs/>
      </w:rPr>
    </w:pPr>
    <w:r>
      <w:rPr>
        <w:b/>
        <w:bCs/>
      </w:rPr>
      <w:t>ADMINISTRATIVE MANUAL</w:t>
    </w:r>
  </w:p>
  <w:p w14:paraId="3A031BD3" w14:textId="77777777" w:rsidR="00881321" w:rsidRDefault="00881321">
    <w:pPr>
      <w:pStyle w:val="Header"/>
      <w:rPr>
        <w:b/>
        <w:bCs/>
      </w:rPr>
    </w:pPr>
  </w:p>
  <w:p w14:paraId="3A031BD4" w14:textId="37E2CA93" w:rsidR="00881321" w:rsidRPr="003C7B5F" w:rsidRDefault="00881321" w:rsidP="00923BAB">
    <w:pPr>
      <w:pStyle w:val="Header"/>
      <w:tabs>
        <w:tab w:val="clear" w:pos="4320"/>
        <w:tab w:val="clear" w:pos="8640"/>
        <w:tab w:val="left" w:pos="7200"/>
        <w:tab w:val="right" w:pos="9360"/>
      </w:tabs>
      <w:rPr>
        <w:rStyle w:val="PageNumber"/>
        <w:u w:val="double"/>
      </w:rPr>
    </w:pPr>
    <w:r w:rsidRPr="003C7B5F">
      <w:rPr>
        <w:u w:val="double"/>
      </w:rPr>
      <w:tab/>
      <w:t>No: 5045</w:t>
    </w:r>
    <w:r w:rsidR="00923BAB">
      <w:rPr>
        <w:u w:val="double"/>
      </w:rPr>
      <w:tab/>
    </w:r>
    <w:r w:rsidRPr="003C7B5F">
      <w:rPr>
        <w:u w:val="double"/>
      </w:rPr>
      <w:t xml:space="preserve">Page </w:t>
    </w:r>
    <w:r w:rsidRPr="003C7B5F">
      <w:rPr>
        <w:rStyle w:val="PageNumber"/>
        <w:u w:val="double"/>
      </w:rPr>
      <w:fldChar w:fldCharType="begin"/>
    </w:r>
    <w:r w:rsidRPr="003C7B5F">
      <w:rPr>
        <w:rStyle w:val="PageNumber"/>
        <w:u w:val="double"/>
      </w:rPr>
      <w:instrText xml:space="preserve"> PAGE </w:instrText>
    </w:r>
    <w:r w:rsidRPr="003C7B5F">
      <w:rPr>
        <w:rStyle w:val="PageNumber"/>
        <w:u w:val="double"/>
      </w:rPr>
      <w:fldChar w:fldCharType="separate"/>
    </w:r>
    <w:r>
      <w:rPr>
        <w:rStyle w:val="PageNumber"/>
        <w:noProof/>
        <w:u w:val="double"/>
      </w:rPr>
      <w:t>1</w:t>
    </w:r>
    <w:r w:rsidRPr="003C7B5F">
      <w:rPr>
        <w:rStyle w:val="PageNumber"/>
        <w:u w:val="double"/>
      </w:rPr>
      <w:fldChar w:fldCharType="end"/>
    </w:r>
  </w:p>
  <w:p w14:paraId="3A031BD5" w14:textId="77777777" w:rsidR="00881321" w:rsidRPr="00E5775E" w:rsidRDefault="00881321" w:rsidP="00260D73">
    <w:pPr>
      <w:pStyle w:val="Header"/>
      <w:tabs>
        <w:tab w:val="clear" w:pos="4320"/>
        <w:tab w:val="clear" w:pos="8640"/>
        <w:tab w:val="right" w:pos="9360"/>
      </w:tabs>
      <w:rPr>
        <w:rStyle w:val="PageNumber"/>
        <w:b/>
      </w:rPr>
    </w:pPr>
    <w:r w:rsidRPr="00E5775E">
      <w:rPr>
        <w:rStyle w:val="PageNumber"/>
        <w:b/>
      </w:rPr>
      <w:t xml:space="preserve">Transfer/Discharge Documentation </w:t>
    </w:r>
  </w:p>
  <w:p w14:paraId="3A031BD6" w14:textId="1A1718E8" w:rsidR="00881321" w:rsidRPr="00923BAB" w:rsidRDefault="00881321" w:rsidP="00260D73">
    <w:pPr>
      <w:pStyle w:val="Header"/>
      <w:tabs>
        <w:tab w:val="clear" w:pos="4320"/>
        <w:tab w:val="clear" w:pos="8640"/>
        <w:tab w:val="right" w:pos="9360"/>
      </w:tabs>
      <w:rPr>
        <w:rStyle w:val="PageNumber"/>
        <w:bCs/>
        <w:sz w:val="16"/>
      </w:rPr>
    </w:pPr>
    <w:r w:rsidRPr="00923BAB">
      <w:rPr>
        <w:rStyle w:val="PageNumber"/>
        <w:bCs/>
        <w:sz w:val="16"/>
        <w:szCs w:val="16"/>
      </w:rPr>
      <w:t>S</w:t>
    </w:r>
    <w:r w:rsidRPr="00923BAB">
      <w:rPr>
        <w:rStyle w:val="PageNumber"/>
        <w:bCs/>
        <w:sz w:val="16"/>
      </w:rPr>
      <w:t xml:space="preserve">ee also </w:t>
    </w:r>
    <w:r w:rsidR="00AC7EBC" w:rsidRPr="00923BAB">
      <w:rPr>
        <w:rStyle w:val="PageNumber"/>
        <w:bCs/>
        <w:sz w:val="16"/>
      </w:rPr>
      <w:t xml:space="preserve">Policy </w:t>
    </w:r>
    <w:r w:rsidRPr="00923BAB">
      <w:rPr>
        <w:rStyle w:val="PageNumber"/>
        <w:bCs/>
        <w:sz w:val="16"/>
      </w:rPr>
      <w:t>5065 Bed</w:t>
    </w:r>
    <w:r w:rsidR="00923BAB">
      <w:rPr>
        <w:rStyle w:val="PageNumber"/>
        <w:bCs/>
        <w:sz w:val="16"/>
      </w:rPr>
      <w:t>-H</w:t>
    </w:r>
    <w:r w:rsidRPr="00923BAB">
      <w:rPr>
        <w:rStyle w:val="PageNumber"/>
        <w:bCs/>
        <w:sz w:val="16"/>
      </w:rPr>
      <w:t>old Acknowledgment</w:t>
    </w:r>
  </w:p>
  <w:p w14:paraId="3A031BD7" w14:textId="77777777" w:rsidR="00881321" w:rsidRDefault="00881321">
    <w:pPr>
      <w:pStyle w:val="Header"/>
      <w:tabs>
        <w:tab w:val="clear" w:pos="4320"/>
        <w:tab w:val="clear" w:pos="8640"/>
        <w:tab w:val="right" w:pos="95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CBA70F"/>
    <w:multiLevelType w:val="multilevel"/>
    <w:tmpl w:val="1C80AE58"/>
    <w:numStyleLink w:val="AHISManuals"/>
  </w:abstractNum>
  <w:abstractNum w:abstractNumId="1" w15:restartNumberingAfterBreak="0">
    <w:nsid w:val="02216DE0"/>
    <w:multiLevelType w:val="hybridMultilevel"/>
    <w:tmpl w:val="E7403052"/>
    <w:lvl w:ilvl="0" w:tplc="8F98630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F4D7C"/>
    <w:multiLevelType w:val="hybridMultilevel"/>
    <w:tmpl w:val="A3EE8E54"/>
    <w:lvl w:ilvl="0" w:tplc="A5CE5C5E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413C3"/>
    <w:multiLevelType w:val="multilevel"/>
    <w:tmpl w:val="1C80AE58"/>
    <w:styleLink w:val="AHISManuals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4" w15:restartNumberingAfterBreak="0">
    <w:nsid w:val="0A923AFE"/>
    <w:multiLevelType w:val="hybridMultilevel"/>
    <w:tmpl w:val="A6EA1010"/>
    <w:lvl w:ilvl="0" w:tplc="7130C7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7584"/>
    <w:multiLevelType w:val="multilevel"/>
    <w:tmpl w:val="064878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6" w15:restartNumberingAfterBreak="0">
    <w:nsid w:val="0F54315F"/>
    <w:multiLevelType w:val="hybridMultilevel"/>
    <w:tmpl w:val="A7BEA208"/>
    <w:lvl w:ilvl="0" w:tplc="9B7EBD1A">
      <w:start w:val="1"/>
      <w:numFmt w:val="lowerRoman"/>
      <w:lvlText w:val="(%1)"/>
      <w:lvlJc w:val="left"/>
      <w:pPr>
        <w:ind w:left="558" w:hanging="28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31E0D526">
      <w:numFmt w:val="bullet"/>
      <w:lvlText w:val="•"/>
      <w:lvlJc w:val="left"/>
      <w:pPr>
        <w:ind w:left="1814" w:hanging="288"/>
      </w:pPr>
      <w:rPr>
        <w:rFonts w:hint="default"/>
        <w:lang w:val="en-US" w:eastAsia="en-US" w:bidi="en-US"/>
      </w:rPr>
    </w:lvl>
    <w:lvl w:ilvl="2" w:tplc="CBAAC5B4">
      <w:numFmt w:val="bullet"/>
      <w:lvlText w:val="•"/>
      <w:lvlJc w:val="left"/>
      <w:pPr>
        <w:ind w:left="2788" w:hanging="288"/>
      </w:pPr>
      <w:rPr>
        <w:rFonts w:hint="default"/>
        <w:lang w:val="en-US" w:eastAsia="en-US" w:bidi="en-US"/>
      </w:rPr>
    </w:lvl>
    <w:lvl w:ilvl="3" w:tplc="377281D0">
      <w:numFmt w:val="bullet"/>
      <w:lvlText w:val="•"/>
      <w:lvlJc w:val="left"/>
      <w:pPr>
        <w:ind w:left="3762" w:hanging="288"/>
      </w:pPr>
      <w:rPr>
        <w:rFonts w:hint="default"/>
        <w:lang w:val="en-US" w:eastAsia="en-US" w:bidi="en-US"/>
      </w:rPr>
    </w:lvl>
    <w:lvl w:ilvl="4" w:tplc="83A4D442">
      <w:numFmt w:val="bullet"/>
      <w:lvlText w:val="•"/>
      <w:lvlJc w:val="left"/>
      <w:pPr>
        <w:ind w:left="4736" w:hanging="288"/>
      </w:pPr>
      <w:rPr>
        <w:rFonts w:hint="default"/>
        <w:lang w:val="en-US" w:eastAsia="en-US" w:bidi="en-US"/>
      </w:rPr>
    </w:lvl>
    <w:lvl w:ilvl="5" w:tplc="96EA1358">
      <w:numFmt w:val="bullet"/>
      <w:lvlText w:val="•"/>
      <w:lvlJc w:val="left"/>
      <w:pPr>
        <w:ind w:left="5710" w:hanging="288"/>
      </w:pPr>
      <w:rPr>
        <w:rFonts w:hint="default"/>
        <w:lang w:val="en-US" w:eastAsia="en-US" w:bidi="en-US"/>
      </w:rPr>
    </w:lvl>
    <w:lvl w:ilvl="6" w:tplc="9A6CA47C">
      <w:numFmt w:val="bullet"/>
      <w:lvlText w:val="•"/>
      <w:lvlJc w:val="left"/>
      <w:pPr>
        <w:ind w:left="6684" w:hanging="288"/>
      </w:pPr>
      <w:rPr>
        <w:rFonts w:hint="default"/>
        <w:lang w:val="en-US" w:eastAsia="en-US" w:bidi="en-US"/>
      </w:rPr>
    </w:lvl>
    <w:lvl w:ilvl="7" w:tplc="92C0659C">
      <w:numFmt w:val="bullet"/>
      <w:lvlText w:val="•"/>
      <w:lvlJc w:val="left"/>
      <w:pPr>
        <w:ind w:left="7658" w:hanging="288"/>
      </w:pPr>
      <w:rPr>
        <w:rFonts w:hint="default"/>
        <w:lang w:val="en-US" w:eastAsia="en-US" w:bidi="en-US"/>
      </w:rPr>
    </w:lvl>
    <w:lvl w:ilvl="8" w:tplc="8BA26094">
      <w:numFmt w:val="bullet"/>
      <w:lvlText w:val="•"/>
      <w:lvlJc w:val="left"/>
      <w:pPr>
        <w:ind w:left="8632" w:hanging="288"/>
      </w:pPr>
      <w:rPr>
        <w:rFonts w:hint="default"/>
        <w:lang w:val="en-US" w:eastAsia="en-US" w:bidi="en-US"/>
      </w:rPr>
    </w:lvl>
  </w:abstractNum>
  <w:abstractNum w:abstractNumId="7" w15:restartNumberingAfterBreak="0">
    <w:nsid w:val="121E4130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8" w15:restartNumberingAfterBreak="0">
    <w:nsid w:val="13916742"/>
    <w:multiLevelType w:val="hybridMultilevel"/>
    <w:tmpl w:val="1CFE9F40"/>
    <w:lvl w:ilvl="0" w:tplc="50D44D5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B4149B"/>
    <w:multiLevelType w:val="hybridMultilevel"/>
    <w:tmpl w:val="795E7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671D3"/>
    <w:multiLevelType w:val="hybridMultilevel"/>
    <w:tmpl w:val="013E07D8"/>
    <w:lvl w:ilvl="0" w:tplc="D1F66D6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C5D4A"/>
    <w:multiLevelType w:val="hybridMultilevel"/>
    <w:tmpl w:val="72188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D7DFB"/>
    <w:multiLevelType w:val="hybridMultilevel"/>
    <w:tmpl w:val="B2D65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91E2F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14" w15:restartNumberingAfterBreak="0">
    <w:nsid w:val="2FF15BF3"/>
    <w:multiLevelType w:val="hybridMultilevel"/>
    <w:tmpl w:val="A642BA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D1F66D6C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D7D25"/>
    <w:multiLevelType w:val="multilevel"/>
    <w:tmpl w:val="D23CEA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16" w15:restartNumberingAfterBreak="0">
    <w:nsid w:val="31C92B66"/>
    <w:multiLevelType w:val="hybridMultilevel"/>
    <w:tmpl w:val="8A1CB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57AC7"/>
    <w:multiLevelType w:val="multilevel"/>
    <w:tmpl w:val="286AB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b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18" w15:restartNumberingAfterBreak="0">
    <w:nsid w:val="3B281DF4"/>
    <w:multiLevelType w:val="multilevel"/>
    <w:tmpl w:val="126E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19" w15:restartNumberingAfterBreak="0">
    <w:nsid w:val="3CD45B7C"/>
    <w:multiLevelType w:val="multilevel"/>
    <w:tmpl w:val="1C80AE58"/>
    <w:numStyleLink w:val="AHISManuals"/>
  </w:abstractNum>
  <w:abstractNum w:abstractNumId="20" w15:restartNumberingAfterBreak="0">
    <w:nsid w:val="3FC34F25"/>
    <w:multiLevelType w:val="hybridMultilevel"/>
    <w:tmpl w:val="09729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85154"/>
    <w:multiLevelType w:val="hybridMultilevel"/>
    <w:tmpl w:val="9CCA7808"/>
    <w:lvl w:ilvl="0" w:tplc="86AAB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B583C"/>
    <w:multiLevelType w:val="hybridMultilevel"/>
    <w:tmpl w:val="8EDAC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50A43"/>
    <w:multiLevelType w:val="hybridMultilevel"/>
    <w:tmpl w:val="BE9A995A"/>
    <w:lvl w:ilvl="0" w:tplc="2252F45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6D550B"/>
    <w:multiLevelType w:val="hybridMultilevel"/>
    <w:tmpl w:val="89087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85BDD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26" w15:restartNumberingAfterBreak="0">
    <w:nsid w:val="5D181D9E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27" w15:restartNumberingAfterBreak="0">
    <w:nsid w:val="63090B46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28" w15:restartNumberingAfterBreak="0">
    <w:nsid w:val="68A132E9"/>
    <w:multiLevelType w:val="multilevel"/>
    <w:tmpl w:val="1C80A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29" w15:restartNumberingAfterBreak="0">
    <w:nsid w:val="6A452D12"/>
    <w:multiLevelType w:val="hybridMultilevel"/>
    <w:tmpl w:val="FEE08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271B5"/>
    <w:multiLevelType w:val="hybridMultilevel"/>
    <w:tmpl w:val="D974F484"/>
    <w:lvl w:ilvl="0" w:tplc="123C0922">
      <w:numFmt w:val="bullet"/>
      <w:lvlText w:val="o"/>
      <w:lvlJc w:val="left"/>
      <w:pPr>
        <w:ind w:left="16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1" w:tplc="AE9AD996">
      <w:numFmt w:val="bullet"/>
      <w:lvlText w:val="•"/>
      <w:lvlJc w:val="left"/>
      <w:pPr>
        <w:ind w:left="2534" w:hanging="360"/>
      </w:pPr>
      <w:rPr>
        <w:rFonts w:hint="default"/>
        <w:lang w:val="en-US" w:eastAsia="en-US" w:bidi="en-US"/>
      </w:rPr>
    </w:lvl>
    <w:lvl w:ilvl="2" w:tplc="C9DA6854"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en-US"/>
      </w:rPr>
    </w:lvl>
    <w:lvl w:ilvl="3" w:tplc="BE2AE458">
      <w:numFmt w:val="bullet"/>
      <w:lvlText w:val="•"/>
      <w:lvlJc w:val="left"/>
      <w:pPr>
        <w:ind w:left="4322" w:hanging="360"/>
      </w:pPr>
      <w:rPr>
        <w:rFonts w:hint="default"/>
        <w:lang w:val="en-US" w:eastAsia="en-US" w:bidi="en-US"/>
      </w:rPr>
    </w:lvl>
    <w:lvl w:ilvl="4" w:tplc="9E06E764">
      <w:numFmt w:val="bullet"/>
      <w:lvlText w:val="•"/>
      <w:lvlJc w:val="left"/>
      <w:pPr>
        <w:ind w:left="5216" w:hanging="360"/>
      </w:pPr>
      <w:rPr>
        <w:rFonts w:hint="default"/>
        <w:lang w:val="en-US" w:eastAsia="en-US" w:bidi="en-US"/>
      </w:rPr>
    </w:lvl>
    <w:lvl w:ilvl="5" w:tplc="836661EA">
      <w:numFmt w:val="bullet"/>
      <w:lvlText w:val="•"/>
      <w:lvlJc w:val="left"/>
      <w:pPr>
        <w:ind w:left="6110" w:hanging="360"/>
      </w:pPr>
      <w:rPr>
        <w:rFonts w:hint="default"/>
        <w:lang w:val="en-US" w:eastAsia="en-US" w:bidi="en-US"/>
      </w:rPr>
    </w:lvl>
    <w:lvl w:ilvl="6" w:tplc="EB28F8C0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en-US"/>
      </w:rPr>
    </w:lvl>
    <w:lvl w:ilvl="7" w:tplc="6714E7FA">
      <w:numFmt w:val="bullet"/>
      <w:lvlText w:val="•"/>
      <w:lvlJc w:val="left"/>
      <w:pPr>
        <w:ind w:left="7898" w:hanging="360"/>
      </w:pPr>
      <w:rPr>
        <w:rFonts w:hint="default"/>
        <w:lang w:val="en-US" w:eastAsia="en-US" w:bidi="en-US"/>
      </w:rPr>
    </w:lvl>
    <w:lvl w:ilvl="8" w:tplc="F5D237BE">
      <w:numFmt w:val="bullet"/>
      <w:lvlText w:val="•"/>
      <w:lvlJc w:val="left"/>
      <w:pPr>
        <w:ind w:left="8792" w:hanging="360"/>
      </w:pPr>
      <w:rPr>
        <w:rFonts w:hint="default"/>
        <w:lang w:val="en-US" w:eastAsia="en-US" w:bidi="en-US"/>
      </w:rPr>
    </w:lvl>
  </w:abstractNum>
  <w:abstractNum w:abstractNumId="31" w15:restartNumberingAfterBreak="0">
    <w:nsid w:val="6F920D42"/>
    <w:multiLevelType w:val="hybridMultilevel"/>
    <w:tmpl w:val="3F3E9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9F2D9F6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23F4E"/>
    <w:multiLevelType w:val="multilevel"/>
    <w:tmpl w:val="CCCA16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Garamond" w:hAnsi="Garamond" w:hint="default"/>
        <w:sz w:val="24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  <w:sz w:val="24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Garamond" w:hAnsi="Garamond" w:hint="default"/>
        <w:sz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  <w:sz w:val="24"/>
      </w:rPr>
    </w:lvl>
    <w:lvl w:ilvl="5">
      <w:start w:val="1"/>
      <w:numFmt w:val="lowerRoman"/>
      <w:lvlText w:val="%6)"/>
      <w:lvlJc w:val="left"/>
      <w:pPr>
        <w:tabs>
          <w:tab w:val="num" w:pos="2520"/>
        </w:tabs>
        <w:ind w:left="2520" w:hanging="360"/>
      </w:pPr>
      <w:rPr>
        <w:rFonts w:ascii="Garamond" w:hAnsi="Garamond" w:hint="default"/>
        <w:sz w:val="24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  <w:sz w:val="24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ascii="Garamond" w:hAnsi="Garamond" w:hint="default"/>
        <w:sz w:val="24"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  <w:sz w:val="24"/>
      </w:rPr>
    </w:lvl>
  </w:abstractNum>
  <w:abstractNum w:abstractNumId="33" w15:restartNumberingAfterBreak="0">
    <w:nsid w:val="770728F9"/>
    <w:multiLevelType w:val="hybridMultilevel"/>
    <w:tmpl w:val="44AE5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D363B1"/>
    <w:multiLevelType w:val="hybridMultilevel"/>
    <w:tmpl w:val="20EC6B9C"/>
    <w:lvl w:ilvl="0" w:tplc="7130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412398">
    <w:abstractNumId w:val="3"/>
  </w:num>
  <w:num w:numId="2" w16cid:durableId="853878802">
    <w:abstractNumId w:val="19"/>
  </w:num>
  <w:num w:numId="3" w16cid:durableId="1168522705">
    <w:abstractNumId w:val="7"/>
  </w:num>
  <w:num w:numId="4" w16cid:durableId="1010059964">
    <w:abstractNumId w:val="26"/>
  </w:num>
  <w:num w:numId="5" w16cid:durableId="612175962">
    <w:abstractNumId w:val="27"/>
  </w:num>
  <w:num w:numId="6" w16cid:durableId="1183201378">
    <w:abstractNumId w:val="17"/>
  </w:num>
  <w:num w:numId="7" w16cid:durableId="2123917253">
    <w:abstractNumId w:val="13"/>
  </w:num>
  <w:num w:numId="8" w16cid:durableId="1859078884">
    <w:abstractNumId w:val="18"/>
  </w:num>
  <w:num w:numId="9" w16cid:durableId="1589844057">
    <w:abstractNumId w:val="25"/>
  </w:num>
  <w:num w:numId="10" w16cid:durableId="895513322">
    <w:abstractNumId w:val="28"/>
  </w:num>
  <w:num w:numId="11" w16cid:durableId="2104255159">
    <w:abstractNumId w:val="0"/>
  </w:num>
  <w:num w:numId="12" w16cid:durableId="1584417624">
    <w:abstractNumId w:val="31"/>
  </w:num>
  <w:num w:numId="13" w16cid:durableId="607276302">
    <w:abstractNumId w:val="4"/>
  </w:num>
  <w:num w:numId="14" w16cid:durableId="1938366260">
    <w:abstractNumId w:val="32"/>
  </w:num>
  <w:num w:numId="15" w16cid:durableId="1853571984">
    <w:abstractNumId w:val="34"/>
  </w:num>
  <w:num w:numId="16" w16cid:durableId="571350403">
    <w:abstractNumId w:val="8"/>
  </w:num>
  <w:num w:numId="17" w16cid:durableId="1260026891">
    <w:abstractNumId w:val="21"/>
  </w:num>
  <w:num w:numId="18" w16cid:durableId="1510674295">
    <w:abstractNumId w:val="5"/>
  </w:num>
  <w:num w:numId="19" w16cid:durableId="144931310">
    <w:abstractNumId w:val="15"/>
  </w:num>
  <w:num w:numId="20" w16cid:durableId="763645046">
    <w:abstractNumId w:val="2"/>
  </w:num>
  <w:num w:numId="21" w16cid:durableId="1036779965">
    <w:abstractNumId w:val="29"/>
  </w:num>
  <w:num w:numId="22" w16cid:durableId="959536599">
    <w:abstractNumId w:val="11"/>
  </w:num>
  <w:num w:numId="23" w16cid:durableId="1166281349">
    <w:abstractNumId w:val="20"/>
  </w:num>
  <w:num w:numId="24" w16cid:durableId="271863084">
    <w:abstractNumId w:val="22"/>
  </w:num>
  <w:num w:numId="25" w16cid:durableId="469905418">
    <w:abstractNumId w:val="24"/>
  </w:num>
  <w:num w:numId="26" w16cid:durableId="810515566">
    <w:abstractNumId w:val="33"/>
  </w:num>
  <w:num w:numId="27" w16cid:durableId="1560168781">
    <w:abstractNumId w:val="9"/>
  </w:num>
  <w:num w:numId="28" w16cid:durableId="919144822">
    <w:abstractNumId w:val="12"/>
  </w:num>
  <w:num w:numId="29" w16cid:durableId="224726104">
    <w:abstractNumId w:val="14"/>
  </w:num>
  <w:num w:numId="30" w16cid:durableId="866677945">
    <w:abstractNumId w:val="1"/>
  </w:num>
  <w:num w:numId="31" w16cid:durableId="365176805">
    <w:abstractNumId w:val="23"/>
  </w:num>
  <w:num w:numId="32" w16cid:durableId="1824809131">
    <w:abstractNumId w:val="30"/>
  </w:num>
  <w:num w:numId="33" w16cid:durableId="1264921400">
    <w:abstractNumId w:val="6"/>
  </w:num>
  <w:num w:numId="34" w16cid:durableId="485435238">
    <w:abstractNumId w:val="16"/>
  </w:num>
  <w:num w:numId="35" w16cid:durableId="1326126047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50"/>
    <w:rsid w:val="00001D33"/>
    <w:rsid w:val="00002FEF"/>
    <w:rsid w:val="00003083"/>
    <w:rsid w:val="000036A7"/>
    <w:rsid w:val="000038DC"/>
    <w:rsid w:val="00005984"/>
    <w:rsid w:val="00007FB2"/>
    <w:rsid w:val="000107BB"/>
    <w:rsid w:val="00013701"/>
    <w:rsid w:val="00013A43"/>
    <w:rsid w:val="00014CC3"/>
    <w:rsid w:val="00015899"/>
    <w:rsid w:val="00016175"/>
    <w:rsid w:val="00017A29"/>
    <w:rsid w:val="00020795"/>
    <w:rsid w:val="00020C78"/>
    <w:rsid w:val="000226CA"/>
    <w:rsid w:val="0002319E"/>
    <w:rsid w:val="000240CF"/>
    <w:rsid w:val="000249EA"/>
    <w:rsid w:val="00025589"/>
    <w:rsid w:val="00027335"/>
    <w:rsid w:val="0002738F"/>
    <w:rsid w:val="00030BE3"/>
    <w:rsid w:val="0003157E"/>
    <w:rsid w:val="00031C8E"/>
    <w:rsid w:val="00033030"/>
    <w:rsid w:val="00033845"/>
    <w:rsid w:val="00036D4A"/>
    <w:rsid w:val="00036E3E"/>
    <w:rsid w:val="00037E46"/>
    <w:rsid w:val="000402B5"/>
    <w:rsid w:val="0004217A"/>
    <w:rsid w:val="00042A44"/>
    <w:rsid w:val="0004315E"/>
    <w:rsid w:val="00043C88"/>
    <w:rsid w:val="00043CCE"/>
    <w:rsid w:val="00046792"/>
    <w:rsid w:val="000467B4"/>
    <w:rsid w:val="000508C6"/>
    <w:rsid w:val="00051320"/>
    <w:rsid w:val="000514C9"/>
    <w:rsid w:val="00053B02"/>
    <w:rsid w:val="00053EEC"/>
    <w:rsid w:val="00054014"/>
    <w:rsid w:val="00056B67"/>
    <w:rsid w:val="00056D8A"/>
    <w:rsid w:val="00056ED8"/>
    <w:rsid w:val="000572E4"/>
    <w:rsid w:val="000607EC"/>
    <w:rsid w:val="00061FFA"/>
    <w:rsid w:val="00063FEA"/>
    <w:rsid w:val="0006416D"/>
    <w:rsid w:val="0006646A"/>
    <w:rsid w:val="00066DDE"/>
    <w:rsid w:val="00066F72"/>
    <w:rsid w:val="0006797D"/>
    <w:rsid w:val="00074558"/>
    <w:rsid w:val="000753B8"/>
    <w:rsid w:val="00076750"/>
    <w:rsid w:val="0007778D"/>
    <w:rsid w:val="00081A98"/>
    <w:rsid w:val="00081F15"/>
    <w:rsid w:val="00082ADE"/>
    <w:rsid w:val="0008313A"/>
    <w:rsid w:val="000834A8"/>
    <w:rsid w:val="00083A84"/>
    <w:rsid w:val="0008414A"/>
    <w:rsid w:val="00086717"/>
    <w:rsid w:val="00090450"/>
    <w:rsid w:val="00090E8C"/>
    <w:rsid w:val="00092925"/>
    <w:rsid w:val="00092B81"/>
    <w:rsid w:val="0009417C"/>
    <w:rsid w:val="000942B1"/>
    <w:rsid w:val="000945CA"/>
    <w:rsid w:val="00095C1C"/>
    <w:rsid w:val="0009605F"/>
    <w:rsid w:val="00096E32"/>
    <w:rsid w:val="00096F4D"/>
    <w:rsid w:val="000974D4"/>
    <w:rsid w:val="000A160C"/>
    <w:rsid w:val="000A1A26"/>
    <w:rsid w:val="000A40F5"/>
    <w:rsid w:val="000B01C4"/>
    <w:rsid w:val="000B066E"/>
    <w:rsid w:val="000B0DA7"/>
    <w:rsid w:val="000B168B"/>
    <w:rsid w:val="000B2098"/>
    <w:rsid w:val="000B2534"/>
    <w:rsid w:val="000B2EDF"/>
    <w:rsid w:val="000B4CA3"/>
    <w:rsid w:val="000B59D1"/>
    <w:rsid w:val="000B6334"/>
    <w:rsid w:val="000B72F3"/>
    <w:rsid w:val="000C0344"/>
    <w:rsid w:val="000C0AAB"/>
    <w:rsid w:val="000C1B7B"/>
    <w:rsid w:val="000C20C7"/>
    <w:rsid w:val="000C2A51"/>
    <w:rsid w:val="000C3264"/>
    <w:rsid w:val="000C34B2"/>
    <w:rsid w:val="000C395C"/>
    <w:rsid w:val="000C3A52"/>
    <w:rsid w:val="000C405D"/>
    <w:rsid w:val="000C44B6"/>
    <w:rsid w:val="000C6E4D"/>
    <w:rsid w:val="000C76A4"/>
    <w:rsid w:val="000C772E"/>
    <w:rsid w:val="000D02A2"/>
    <w:rsid w:val="000D1F3D"/>
    <w:rsid w:val="000D20A0"/>
    <w:rsid w:val="000D2775"/>
    <w:rsid w:val="000D308F"/>
    <w:rsid w:val="000D4017"/>
    <w:rsid w:val="000D40F9"/>
    <w:rsid w:val="000D455D"/>
    <w:rsid w:val="000D6194"/>
    <w:rsid w:val="000D61C0"/>
    <w:rsid w:val="000D75F9"/>
    <w:rsid w:val="000E0D0D"/>
    <w:rsid w:val="000E1992"/>
    <w:rsid w:val="000E2C62"/>
    <w:rsid w:val="000E33EE"/>
    <w:rsid w:val="000E3A4A"/>
    <w:rsid w:val="000E3CC7"/>
    <w:rsid w:val="000E45AA"/>
    <w:rsid w:val="000E5A68"/>
    <w:rsid w:val="000E5D20"/>
    <w:rsid w:val="000E5E96"/>
    <w:rsid w:val="000E6801"/>
    <w:rsid w:val="000E708A"/>
    <w:rsid w:val="000F02FB"/>
    <w:rsid w:val="000F0E9A"/>
    <w:rsid w:val="000F1DD4"/>
    <w:rsid w:val="000F2083"/>
    <w:rsid w:val="000F2D6B"/>
    <w:rsid w:val="000F2E2C"/>
    <w:rsid w:val="000F431A"/>
    <w:rsid w:val="000F50D2"/>
    <w:rsid w:val="000F5777"/>
    <w:rsid w:val="000F633A"/>
    <w:rsid w:val="000F6D02"/>
    <w:rsid w:val="000F7290"/>
    <w:rsid w:val="00100D14"/>
    <w:rsid w:val="00101821"/>
    <w:rsid w:val="0010206C"/>
    <w:rsid w:val="0010321A"/>
    <w:rsid w:val="00103488"/>
    <w:rsid w:val="0010742A"/>
    <w:rsid w:val="001075C9"/>
    <w:rsid w:val="001102EE"/>
    <w:rsid w:val="0011090D"/>
    <w:rsid w:val="00110E82"/>
    <w:rsid w:val="0011273A"/>
    <w:rsid w:val="001135CD"/>
    <w:rsid w:val="0011522A"/>
    <w:rsid w:val="0011541A"/>
    <w:rsid w:val="00117FC1"/>
    <w:rsid w:val="00120F2E"/>
    <w:rsid w:val="001217B2"/>
    <w:rsid w:val="00122898"/>
    <w:rsid w:val="001241E3"/>
    <w:rsid w:val="00125BD8"/>
    <w:rsid w:val="00125CD8"/>
    <w:rsid w:val="001275B4"/>
    <w:rsid w:val="001276C4"/>
    <w:rsid w:val="00127728"/>
    <w:rsid w:val="0013036E"/>
    <w:rsid w:val="001306D5"/>
    <w:rsid w:val="00130EE4"/>
    <w:rsid w:val="001319C0"/>
    <w:rsid w:val="00132CFF"/>
    <w:rsid w:val="00132DF2"/>
    <w:rsid w:val="00134A3F"/>
    <w:rsid w:val="00134D37"/>
    <w:rsid w:val="001351B3"/>
    <w:rsid w:val="00136415"/>
    <w:rsid w:val="0013660E"/>
    <w:rsid w:val="00137A47"/>
    <w:rsid w:val="00140D05"/>
    <w:rsid w:val="00140DC8"/>
    <w:rsid w:val="00142BDD"/>
    <w:rsid w:val="00146E92"/>
    <w:rsid w:val="00146FA5"/>
    <w:rsid w:val="00147899"/>
    <w:rsid w:val="00151C7F"/>
    <w:rsid w:val="001525B0"/>
    <w:rsid w:val="00152F17"/>
    <w:rsid w:val="00153D62"/>
    <w:rsid w:val="00154AFB"/>
    <w:rsid w:val="00156D40"/>
    <w:rsid w:val="00157CFC"/>
    <w:rsid w:val="00161EE9"/>
    <w:rsid w:val="001630F4"/>
    <w:rsid w:val="001650BE"/>
    <w:rsid w:val="00165847"/>
    <w:rsid w:val="00165BFD"/>
    <w:rsid w:val="00167304"/>
    <w:rsid w:val="001676E2"/>
    <w:rsid w:val="001722DA"/>
    <w:rsid w:val="00172939"/>
    <w:rsid w:val="00172B2B"/>
    <w:rsid w:val="00173C5D"/>
    <w:rsid w:val="001742F2"/>
    <w:rsid w:val="00176F92"/>
    <w:rsid w:val="00177E9C"/>
    <w:rsid w:val="001801BB"/>
    <w:rsid w:val="00180CD0"/>
    <w:rsid w:val="00182B9E"/>
    <w:rsid w:val="00182DD9"/>
    <w:rsid w:val="0018338E"/>
    <w:rsid w:val="00185B96"/>
    <w:rsid w:val="00192BF6"/>
    <w:rsid w:val="00195C42"/>
    <w:rsid w:val="001967F9"/>
    <w:rsid w:val="001971F7"/>
    <w:rsid w:val="00197399"/>
    <w:rsid w:val="001A041E"/>
    <w:rsid w:val="001A191A"/>
    <w:rsid w:val="001A1CD6"/>
    <w:rsid w:val="001A1D3C"/>
    <w:rsid w:val="001A32B8"/>
    <w:rsid w:val="001A40A2"/>
    <w:rsid w:val="001A4EC5"/>
    <w:rsid w:val="001A5E05"/>
    <w:rsid w:val="001A67C2"/>
    <w:rsid w:val="001A7C60"/>
    <w:rsid w:val="001B0DB0"/>
    <w:rsid w:val="001B2169"/>
    <w:rsid w:val="001B2CAF"/>
    <w:rsid w:val="001B2E8E"/>
    <w:rsid w:val="001B3832"/>
    <w:rsid w:val="001B417C"/>
    <w:rsid w:val="001B6318"/>
    <w:rsid w:val="001B6990"/>
    <w:rsid w:val="001C1C52"/>
    <w:rsid w:val="001C1F79"/>
    <w:rsid w:val="001C245F"/>
    <w:rsid w:val="001C279B"/>
    <w:rsid w:val="001C2A22"/>
    <w:rsid w:val="001C4143"/>
    <w:rsid w:val="001C4EBA"/>
    <w:rsid w:val="001C4F2D"/>
    <w:rsid w:val="001C57EF"/>
    <w:rsid w:val="001D0BC3"/>
    <w:rsid w:val="001D1467"/>
    <w:rsid w:val="001D24BD"/>
    <w:rsid w:val="001D3F86"/>
    <w:rsid w:val="001D5D72"/>
    <w:rsid w:val="001D61B9"/>
    <w:rsid w:val="001D66D1"/>
    <w:rsid w:val="001E3A61"/>
    <w:rsid w:val="001E4506"/>
    <w:rsid w:val="001E555A"/>
    <w:rsid w:val="001E5E2F"/>
    <w:rsid w:val="001E77F7"/>
    <w:rsid w:val="001F0278"/>
    <w:rsid w:val="001F1E1C"/>
    <w:rsid w:val="001F3CB6"/>
    <w:rsid w:val="001F536D"/>
    <w:rsid w:val="001F6751"/>
    <w:rsid w:val="001F6DC4"/>
    <w:rsid w:val="001F79B8"/>
    <w:rsid w:val="00200679"/>
    <w:rsid w:val="00200D1D"/>
    <w:rsid w:val="00200E16"/>
    <w:rsid w:val="0020108E"/>
    <w:rsid w:val="002013E3"/>
    <w:rsid w:val="00201679"/>
    <w:rsid w:val="00202972"/>
    <w:rsid w:val="002036BC"/>
    <w:rsid w:val="002062A3"/>
    <w:rsid w:val="0020659A"/>
    <w:rsid w:val="002076AD"/>
    <w:rsid w:val="002076C8"/>
    <w:rsid w:val="00211C23"/>
    <w:rsid w:val="00214167"/>
    <w:rsid w:val="00214928"/>
    <w:rsid w:val="002164B8"/>
    <w:rsid w:val="00222306"/>
    <w:rsid w:val="00222D86"/>
    <w:rsid w:val="00225A80"/>
    <w:rsid w:val="002264CD"/>
    <w:rsid w:val="00226A4F"/>
    <w:rsid w:val="002274E3"/>
    <w:rsid w:val="00227DEF"/>
    <w:rsid w:val="00231D03"/>
    <w:rsid w:val="0023348C"/>
    <w:rsid w:val="00234B19"/>
    <w:rsid w:val="002352F1"/>
    <w:rsid w:val="00237376"/>
    <w:rsid w:val="0023758D"/>
    <w:rsid w:val="00242883"/>
    <w:rsid w:val="002428D4"/>
    <w:rsid w:val="0024364D"/>
    <w:rsid w:val="00243768"/>
    <w:rsid w:val="0024540E"/>
    <w:rsid w:val="00245EF4"/>
    <w:rsid w:val="00246E8B"/>
    <w:rsid w:val="002478B3"/>
    <w:rsid w:val="0025004F"/>
    <w:rsid w:val="00250779"/>
    <w:rsid w:val="002513D3"/>
    <w:rsid w:val="00251595"/>
    <w:rsid w:val="00251BB1"/>
    <w:rsid w:val="00251C87"/>
    <w:rsid w:val="002521DC"/>
    <w:rsid w:val="002525F7"/>
    <w:rsid w:val="00252946"/>
    <w:rsid w:val="0025373C"/>
    <w:rsid w:val="00253BB1"/>
    <w:rsid w:val="0025409B"/>
    <w:rsid w:val="00256369"/>
    <w:rsid w:val="00256C4B"/>
    <w:rsid w:val="0025779A"/>
    <w:rsid w:val="00257EBA"/>
    <w:rsid w:val="002600A3"/>
    <w:rsid w:val="00260CE4"/>
    <w:rsid w:val="00260D73"/>
    <w:rsid w:val="00260E53"/>
    <w:rsid w:val="00261035"/>
    <w:rsid w:val="00261643"/>
    <w:rsid w:val="0026265D"/>
    <w:rsid w:val="002666CA"/>
    <w:rsid w:val="00270092"/>
    <w:rsid w:val="00270306"/>
    <w:rsid w:val="00270D13"/>
    <w:rsid w:val="00271B73"/>
    <w:rsid w:val="0027205D"/>
    <w:rsid w:val="00272C94"/>
    <w:rsid w:val="00274533"/>
    <w:rsid w:val="0027508F"/>
    <w:rsid w:val="00275874"/>
    <w:rsid w:val="002769F3"/>
    <w:rsid w:val="002770FB"/>
    <w:rsid w:val="0028292E"/>
    <w:rsid w:val="00283080"/>
    <w:rsid w:val="00283216"/>
    <w:rsid w:val="00284111"/>
    <w:rsid w:val="002851E7"/>
    <w:rsid w:val="00285944"/>
    <w:rsid w:val="00286CA5"/>
    <w:rsid w:val="00286D9D"/>
    <w:rsid w:val="00286E93"/>
    <w:rsid w:val="00287920"/>
    <w:rsid w:val="00287D62"/>
    <w:rsid w:val="002902CF"/>
    <w:rsid w:val="00290DE0"/>
    <w:rsid w:val="00291649"/>
    <w:rsid w:val="00291D13"/>
    <w:rsid w:val="00292FE1"/>
    <w:rsid w:val="00293DCC"/>
    <w:rsid w:val="0029516F"/>
    <w:rsid w:val="00295D32"/>
    <w:rsid w:val="002964B8"/>
    <w:rsid w:val="00296816"/>
    <w:rsid w:val="00297FF2"/>
    <w:rsid w:val="002A0417"/>
    <w:rsid w:val="002A0D1B"/>
    <w:rsid w:val="002A2743"/>
    <w:rsid w:val="002A2B40"/>
    <w:rsid w:val="002A3DDE"/>
    <w:rsid w:val="002A4BD7"/>
    <w:rsid w:val="002A5C78"/>
    <w:rsid w:val="002A5F82"/>
    <w:rsid w:val="002A60DD"/>
    <w:rsid w:val="002A7E09"/>
    <w:rsid w:val="002B0221"/>
    <w:rsid w:val="002B0C46"/>
    <w:rsid w:val="002B251B"/>
    <w:rsid w:val="002B3DC6"/>
    <w:rsid w:val="002B437F"/>
    <w:rsid w:val="002B6ABE"/>
    <w:rsid w:val="002B6B29"/>
    <w:rsid w:val="002B7202"/>
    <w:rsid w:val="002B73E4"/>
    <w:rsid w:val="002B7C5C"/>
    <w:rsid w:val="002C126A"/>
    <w:rsid w:val="002C2666"/>
    <w:rsid w:val="002C296C"/>
    <w:rsid w:val="002C2A34"/>
    <w:rsid w:val="002C3266"/>
    <w:rsid w:val="002C6E06"/>
    <w:rsid w:val="002C7541"/>
    <w:rsid w:val="002C7CA0"/>
    <w:rsid w:val="002D1235"/>
    <w:rsid w:val="002D3D06"/>
    <w:rsid w:val="002D5DE4"/>
    <w:rsid w:val="002E0905"/>
    <w:rsid w:val="002E0F8E"/>
    <w:rsid w:val="002E2A0B"/>
    <w:rsid w:val="002E4085"/>
    <w:rsid w:val="002E53E0"/>
    <w:rsid w:val="002E5A5E"/>
    <w:rsid w:val="002E5B0F"/>
    <w:rsid w:val="002E62EE"/>
    <w:rsid w:val="002E7605"/>
    <w:rsid w:val="002F02B0"/>
    <w:rsid w:val="002F034E"/>
    <w:rsid w:val="002F0555"/>
    <w:rsid w:val="002F0C9C"/>
    <w:rsid w:val="002F0D34"/>
    <w:rsid w:val="002F139B"/>
    <w:rsid w:val="002F38C5"/>
    <w:rsid w:val="002F3C9B"/>
    <w:rsid w:val="002F3D61"/>
    <w:rsid w:val="002F4180"/>
    <w:rsid w:val="002F46A2"/>
    <w:rsid w:val="002F46ED"/>
    <w:rsid w:val="002F59BA"/>
    <w:rsid w:val="002F60A6"/>
    <w:rsid w:val="002F68C3"/>
    <w:rsid w:val="00300703"/>
    <w:rsid w:val="003031B2"/>
    <w:rsid w:val="00303407"/>
    <w:rsid w:val="0030555B"/>
    <w:rsid w:val="003067C4"/>
    <w:rsid w:val="00306EAB"/>
    <w:rsid w:val="003074E8"/>
    <w:rsid w:val="00307653"/>
    <w:rsid w:val="00307704"/>
    <w:rsid w:val="00307C87"/>
    <w:rsid w:val="003117D5"/>
    <w:rsid w:val="0031201E"/>
    <w:rsid w:val="003124DC"/>
    <w:rsid w:val="0031283E"/>
    <w:rsid w:val="00313456"/>
    <w:rsid w:val="00314298"/>
    <w:rsid w:val="00315275"/>
    <w:rsid w:val="00315963"/>
    <w:rsid w:val="00320B96"/>
    <w:rsid w:val="00321E27"/>
    <w:rsid w:val="00322166"/>
    <w:rsid w:val="003227B5"/>
    <w:rsid w:val="00323F06"/>
    <w:rsid w:val="003246F8"/>
    <w:rsid w:val="003248C3"/>
    <w:rsid w:val="00324B63"/>
    <w:rsid w:val="00324D61"/>
    <w:rsid w:val="00325508"/>
    <w:rsid w:val="00325577"/>
    <w:rsid w:val="003255E6"/>
    <w:rsid w:val="0033200F"/>
    <w:rsid w:val="0033242A"/>
    <w:rsid w:val="00332A99"/>
    <w:rsid w:val="003333E0"/>
    <w:rsid w:val="003346BE"/>
    <w:rsid w:val="00334CF0"/>
    <w:rsid w:val="003359AA"/>
    <w:rsid w:val="003366BA"/>
    <w:rsid w:val="00337D16"/>
    <w:rsid w:val="00340F98"/>
    <w:rsid w:val="003424B8"/>
    <w:rsid w:val="003455DB"/>
    <w:rsid w:val="00345910"/>
    <w:rsid w:val="00346589"/>
    <w:rsid w:val="00350036"/>
    <w:rsid w:val="003500F3"/>
    <w:rsid w:val="00350BA3"/>
    <w:rsid w:val="003516DA"/>
    <w:rsid w:val="003517A4"/>
    <w:rsid w:val="00355237"/>
    <w:rsid w:val="0036184D"/>
    <w:rsid w:val="0036340D"/>
    <w:rsid w:val="00363F0C"/>
    <w:rsid w:val="00364997"/>
    <w:rsid w:val="003658F5"/>
    <w:rsid w:val="00365E04"/>
    <w:rsid w:val="00365E33"/>
    <w:rsid w:val="00365EFE"/>
    <w:rsid w:val="00374AA6"/>
    <w:rsid w:val="003772B3"/>
    <w:rsid w:val="0037794C"/>
    <w:rsid w:val="00381680"/>
    <w:rsid w:val="00383C7D"/>
    <w:rsid w:val="0038414C"/>
    <w:rsid w:val="003844AB"/>
    <w:rsid w:val="00385325"/>
    <w:rsid w:val="00386A6F"/>
    <w:rsid w:val="0038707E"/>
    <w:rsid w:val="00387094"/>
    <w:rsid w:val="003878C0"/>
    <w:rsid w:val="0039097F"/>
    <w:rsid w:val="00392312"/>
    <w:rsid w:val="0039249D"/>
    <w:rsid w:val="0039330C"/>
    <w:rsid w:val="00393C06"/>
    <w:rsid w:val="00394C08"/>
    <w:rsid w:val="00395142"/>
    <w:rsid w:val="0039528B"/>
    <w:rsid w:val="00395EB1"/>
    <w:rsid w:val="00396BC2"/>
    <w:rsid w:val="0039770B"/>
    <w:rsid w:val="00397D7D"/>
    <w:rsid w:val="003A05C8"/>
    <w:rsid w:val="003A07A7"/>
    <w:rsid w:val="003A21AE"/>
    <w:rsid w:val="003A26D2"/>
    <w:rsid w:val="003A345D"/>
    <w:rsid w:val="003A425C"/>
    <w:rsid w:val="003A47EA"/>
    <w:rsid w:val="003A4C35"/>
    <w:rsid w:val="003A4E35"/>
    <w:rsid w:val="003A67DB"/>
    <w:rsid w:val="003A7494"/>
    <w:rsid w:val="003B17F9"/>
    <w:rsid w:val="003B1CE5"/>
    <w:rsid w:val="003B3D27"/>
    <w:rsid w:val="003B5F32"/>
    <w:rsid w:val="003B6097"/>
    <w:rsid w:val="003B631D"/>
    <w:rsid w:val="003B687D"/>
    <w:rsid w:val="003C0464"/>
    <w:rsid w:val="003C18CE"/>
    <w:rsid w:val="003C34E9"/>
    <w:rsid w:val="003C4A12"/>
    <w:rsid w:val="003C4ED6"/>
    <w:rsid w:val="003C637C"/>
    <w:rsid w:val="003C7B5F"/>
    <w:rsid w:val="003D017F"/>
    <w:rsid w:val="003D0F55"/>
    <w:rsid w:val="003D3A34"/>
    <w:rsid w:val="003D48E3"/>
    <w:rsid w:val="003D5495"/>
    <w:rsid w:val="003D5A77"/>
    <w:rsid w:val="003E13EA"/>
    <w:rsid w:val="003E2361"/>
    <w:rsid w:val="003E45F6"/>
    <w:rsid w:val="003E4B6F"/>
    <w:rsid w:val="003E7669"/>
    <w:rsid w:val="003F0F90"/>
    <w:rsid w:val="003F1017"/>
    <w:rsid w:val="003F12A5"/>
    <w:rsid w:val="003F32C6"/>
    <w:rsid w:val="003F39E5"/>
    <w:rsid w:val="003F468D"/>
    <w:rsid w:val="003F57E2"/>
    <w:rsid w:val="003F5C3D"/>
    <w:rsid w:val="003F610B"/>
    <w:rsid w:val="003F664E"/>
    <w:rsid w:val="003F6C94"/>
    <w:rsid w:val="003F7DA2"/>
    <w:rsid w:val="004021EE"/>
    <w:rsid w:val="004021F9"/>
    <w:rsid w:val="00402D01"/>
    <w:rsid w:val="0040371E"/>
    <w:rsid w:val="004066AC"/>
    <w:rsid w:val="004072A9"/>
    <w:rsid w:val="004101EA"/>
    <w:rsid w:val="004101F5"/>
    <w:rsid w:val="004109A3"/>
    <w:rsid w:val="004111A1"/>
    <w:rsid w:val="00412288"/>
    <w:rsid w:val="00412A42"/>
    <w:rsid w:val="00412E3F"/>
    <w:rsid w:val="00413D1D"/>
    <w:rsid w:val="00413DB2"/>
    <w:rsid w:val="00414374"/>
    <w:rsid w:val="004151D6"/>
    <w:rsid w:val="00415231"/>
    <w:rsid w:val="00420E57"/>
    <w:rsid w:val="004211D7"/>
    <w:rsid w:val="00424BCA"/>
    <w:rsid w:val="00424F4F"/>
    <w:rsid w:val="00425F50"/>
    <w:rsid w:val="00425F9A"/>
    <w:rsid w:val="0042606A"/>
    <w:rsid w:val="004273CA"/>
    <w:rsid w:val="00427A4F"/>
    <w:rsid w:val="004317B2"/>
    <w:rsid w:val="004320CB"/>
    <w:rsid w:val="00433888"/>
    <w:rsid w:val="00434859"/>
    <w:rsid w:val="00434900"/>
    <w:rsid w:val="00434A83"/>
    <w:rsid w:val="004350FA"/>
    <w:rsid w:val="00435626"/>
    <w:rsid w:val="00436CA4"/>
    <w:rsid w:val="004374D9"/>
    <w:rsid w:val="00437D4F"/>
    <w:rsid w:val="00440AB1"/>
    <w:rsid w:val="00441631"/>
    <w:rsid w:val="00441998"/>
    <w:rsid w:val="0044200D"/>
    <w:rsid w:val="00442D87"/>
    <w:rsid w:val="00445595"/>
    <w:rsid w:val="00446E8C"/>
    <w:rsid w:val="00447D85"/>
    <w:rsid w:val="00450E3B"/>
    <w:rsid w:val="00450E59"/>
    <w:rsid w:val="00451FCD"/>
    <w:rsid w:val="00452C51"/>
    <w:rsid w:val="00453083"/>
    <w:rsid w:val="00453B85"/>
    <w:rsid w:val="00455F49"/>
    <w:rsid w:val="004561D4"/>
    <w:rsid w:val="00456A4C"/>
    <w:rsid w:val="00457180"/>
    <w:rsid w:val="004604A3"/>
    <w:rsid w:val="0046062A"/>
    <w:rsid w:val="00460D53"/>
    <w:rsid w:val="00460D79"/>
    <w:rsid w:val="00461027"/>
    <w:rsid w:val="00461337"/>
    <w:rsid w:val="00462037"/>
    <w:rsid w:val="004620EC"/>
    <w:rsid w:val="004629A8"/>
    <w:rsid w:val="00462BFA"/>
    <w:rsid w:val="0046468D"/>
    <w:rsid w:val="00465022"/>
    <w:rsid w:val="00465B83"/>
    <w:rsid w:val="00465CC4"/>
    <w:rsid w:val="0046704D"/>
    <w:rsid w:val="00470792"/>
    <w:rsid w:val="00472C7F"/>
    <w:rsid w:val="00473A19"/>
    <w:rsid w:val="004742F5"/>
    <w:rsid w:val="00477554"/>
    <w:rsid w:val="00481373"/>
    <w:rsid w:val="004824F6"/>
    <w:rsid w:val="00482DC4"/>
    <w:rsid w:val="00483145"/>
    <w:rsid w:val="00484092"/>
    <w:rsid w:val="0048413C"/>
    <w:rsid w:val="00485C27"/>
    <w:rsid w:val="00486A27"/>
    <w:rsid w:val="00494158"/>
    <w:rsid w:val="00495407"/>
    <w:rsid w:val="0049558C"/>
    <w:rsid w:val="00495C5B"/>
    <w:rsid w:val="00496406"/>
    <w:rsid w:val="004968E4"/>
    <w:rsid w:val="0049766C"/>
    <w:rsid w:val="00497A60"/>
    <w:rsid w:val="004A0593"/>
    <w:rsid w:val="004A05E2"/>
    <w:rsid w:val="004A2BD6"/>
    <w:rsid w:val="004A354D"/>
    <w:rsid w:val="004A3551"/>
    <w:rsid w:val="004A481E"/>
    <w:rsid w:val="004A705F"/>
    <w:rsid w:val="004A7A0F"/>
    <w:rsid w:val="004B18DD"/>
    <w:rsid w:val="004B28BA"/>
    <w:rsid w:val="004B4323"/>
    <w:rsid w:val="004B49EF"/>
    <w:rsid w:val="004C0561"/>
    <w:rsid w:val="004C05F8"/>
    <w:rsid w:val="004C114C"/>
    <w:rsid w:val="004C306B"/>
    <w:rsid w:val="004C4C39"/>
    <w:rsid w:val="004C55C7"/>
    <w:rsid w:val="004C639A"/>
    <w:rsid w:val="004C6501"/>
    <w:rsid w:val="004C7809"/>
    <w:rsid w:val="004C79D2"/>
    <w:rsid w:val="004D146C"/>
    <w:rsid w:val="004D1D5C"/>
    <w:rsid w:val="004D1F90"/>
    <w:rsid w:val="004D203F"/>
    <w:rsid w:val="004D284F"/>
    <w:rsid w:val="004D45D6"/>
    <w:rsid w:val="004D50AC"/>
    <w:rsid w:val="004D54B3"/>
    <w:rsid w:val="004D76A8"/>
    <w:rsid w:val="004D7757"/>
    <w:rsid w:val="004E0307"/>
    <w:rsid w:val="004E0B06"/>
    <w:rsid w:val="004E1058"/>
    <w:rsid w:val="004E1B6B"/>
    <w:rsid w:val="004E3AC9"/>
    <w:rsid w:val="004E4605"/>
    <w:rsid w:val="004E48BE"/>
    <w:rsid w:val="004E4F5D"/>
    <w:rsid w:val="004E5B1C"/>
    <w:rsid w:val="004E6D46"/>
    <w:rsid w:val="004E706A"/>
    <w:rsid w:val="004F0C67"/>
    <w:rsid w:val="004F17EA"/>
    <w:rsid w:val="004F214B"/>
    <w:rsid w:val="004F34D0"/>
    <w:rsid w:val="004F574B"/>
    <w:rsid w:val="004F5996"/>
    <w:rsid w:val="004F6981"/>
    <w:rsid w:val="00500AD7"/>
    <w:rsid w:val="00501120"/>
    <w:rsid w:val="00501238"/>
    <w:rsid w:val="00501523"/>
    <w:rsid w:val="00501C76"/>
    <w:rsid w:val="005025F6"/>
    <w:rsid w:val="00503AF0"/>
    <w:rsid w:val="00504BFB"/>
    <w:rsid w:val="00505100"/>
    <w:rsid w:val="00505C9B"/>
    <w:rsid w:val="0050637F"/>
    <w:rsid w:val="00506555"/>
    <w:rsid w:val="005117AE"/>
    <w:rsid w:val="00511D08"/>
    <w:rsid w:val="00513153"/>
    <w:rsid w:val="00513E1D"/>
    <w:rsid w:val="005178E6"/>
    <w:rsid w:val="00517C31"/>
    <w:rsid w:val="005209E9"/>
    <w:rsid w:val="00520DA5"/>
    <w:rsid w:val="00521AF4"/>
    <w:rsid w:val="00524D35"/>
    <w:rsid w:val="00525395"/>
    <w:rsid w:val="00525BA1"/>
    <w:rsid w:val="005265DD"/>
    <w:rsid w:val="005270CC"/>
    <w:rsid w:val="00527F86"/>
    <w:rsid w:val="005307A3"/>
    <w:rsid w:val="005311F6"/>
    <w:rsid w:val="005316B2"/>
    <w:rsid w:val="00531830"/>
    <w:rsid w:val="00534048"/>
    <w:rsid w:val="00534743"/>
    <w:rsid w:val="00534B79"/>
    <w:rsid w:val="005359B0"/>
    <w:rsid w:val="00536600"/>
    <w:rsid w:val="0053772F"/>
    <w:rsid w:val="00540620"/>
    <w:rsid w:val="0054074D"/>
    <w:rsid w:val="00541D30"/>
    <w:rsid w:val="005420F9"/>
    <w:rsid w:val="005426D4"/>
    <w:rsid w:val="00544A34"/>
    <w:rsid w:val="005457A7"/>
    <w:rsid w:val="00546367"/>
    <w:rsid w:val="00547526"/>
    <w:rsid w:val="0055009F"/>
    <w:rsid w:val="00550142"/>
    <w:rsid w:val="00553AB7"/>
    <w:rsid w:val="00554507"/>
    <w:rsid w:val="005545FC"/>
    <w:rsid w:val="00554BA8"/>
    <w:rsid w:val="00555340"/>
    <w:rsid w:val="00555985"/>
    <w:rsid w:val="00555DB4"/>
    <w:rsid w:val="00556133"/>
    <w:rsid w:val="00556651"/>
    <w:rsid w:val="0055676F"/>
    <w:rsid w:val="00557392"/>
    <w:rsid w:val="00557F79"/>
    <w:rsid w:val="00563A40"/>
    <w:rsid w:val="005648E1"/>
    <w:rsid w:val="005651B8"/>
    <w:rsid w:val="005654FE"/>
    <w:rsid w:val="0056609A"/>
    <w:rsid w:val="00566C20"/>
    <w:rsid w:val="005700EA"/>
    <w:rsid w:val="00571E1F"/>
    <w:rsid w:val="00572BC8"/>
    <w:rsid w:val="00572CCE"/>
    <w:rsid w:val="005730D8"/>
    <w:rsid w:val="0057474D"/>
    <w:rsid w:val="00574D38"/>
    <w:rsid w:val="005762C1"/>
    <w:rsid w:val="00577B44"/>
    <w:rsid w:val="00581080"/>
    <w:rsid w:val="00581660"/>
    <w:rsid w:val="00581EEE"/>
    <w:rsid w:val="0058272C"/>
    <w:rsid w:val="0058320F"/>
    <w:rsid w:val="00583878"/>
    <w:rsid w:val="00585971"/>
    <w:rsid w:val="00585F97"/>
    <w:rsid w:val="00586868"/>
    <w:rsid w:val="00586C57"/>
    <w:rsid w:val="005871B3"/>
    <w:rsid w:val="0058750B"/>
    <w:rsid w:val="00590028"/>
    <w:rsid w:val="00591657"/>
    <w:rsid w:val="00592148"/>
    <w:rsid w:val="00592D91"/>
    <w:rsid w:val="005947CC"/>
    <w:rsid w:val="00595C51"/>
    <w:rsid w:val="00595DB2"/>
    <w:rsid w:val="00595F89"/>
    <w:rsid w:val="00596F91"/>
    <w:rsid w:val="00597E24"/>
    <w:rsid w:val="005A21CB"/>
    <w:rsid w:val="005A2EB9"/>
    <w:rsid w:val="005A586C"/>
    <w:rsid w:val="005A5A87"/>
    <w:rsid w:val="005A5C50"/>
    <w:rsid w:val="005A6336"/>
    <w:rsid w:val="005A6963"/>
    <w:rsid w:val="005A6C30"/>
    <w:rsid w:val="005A7395"/>
    <w:rsid w:val="005A764A"/>
    <w:rsid w:val="005A7F73"/>
    <w:rsid w:val="005B0074"/>
    <w:rsid w:val="005B034C"/>
    <w:rsid w:val="005B156C"/>
    <w:rsid w:val="005B4220"/>
    <w:rsid w:val="005B5716"/>
    <w:rsid w:val="005B6BC7"/>
    <w:rsid w:val="005B6EA6"/>
    <w:rsid w:val="005B7DCD"/>
    <w:rsid w:val="005C031B"/>
    <w:rsid w:val="005C08DB"/>
    <w:rsid w:val="005C119F"/>
    <w:rsid w:val="005C3AC9"/>
    <w:rsid w:val="005C5CF7"/>
    <w:rsid w:val="005C77A5"/>
    <w:rsid w:val="005C7874"/>
    <w:rsid w:val="005D0061"/>
    <w:rsid w:val="005D007A"/>
    <w:rsid w:val="005D1365"/>
    <w:rsid w:val="005D29D1"/>
    <w:rsid w:val="005D34C3"/>
    <w:rsid w:val="005D4A4C"/>
    <w:rsid w:val="005D4D2D"/>
    <w:rsid w:val="005D66A5"/>
    <w:rsid w:val="005D6798"/>
    <w:rsid w:val="005D69ED"/>
    <w:rsid w:val="005D7FE1"/>
    <w:rsid w:val="005E16AE"/>
    <w:rsid w:val="005E16C8"/>
    <w:rsid w:val="005E1B59"/>
    <w:rsid w:val="005E1EDF"/>
    <w:rsid w:val="005E20BA"/>
    <w:rsid w:val="005E262F"/>
    <w:rsid w:val="005E3896"/>
    <w:rsid w:val="005E567F"/>
    <w:rsid w:val="005E6B9E"/>
    <w:rsid w:val="005F1A2B"/>
    <w:rsid w:val="005F3883"/>
    <w:rsid w:val="005F6C80"/>
    <w:rsid w:val="005F79A2"/>
    <w:rsid w:val="00600415"/>
    <w:rsid w:val="00601E12"/>
    <w:rsid w:val="00602896"/>
    <w:rsid w:val="00604565"/>
    <w:rsid w:val="006062E1"/>
    <w:rsid w:val="006101EC"/>
    <w:rsid w:val="00610308"/>
    <w:rsid w:val="00611635"/>
    <w:rsid w:val="00611909"/>
    <w:rsid w:val="00611B6E"/>
    <w:rsid w:val="00611D3C"/>
    <w:rsid w:val="006152DF"/>
    <w:rsid w:val="00616259"/>
    <w:rsid w:val="00617076"/>
    <w:rsid w:val="0061738C"/>
    <w:rsid w:val="006203B5"/>
    <w:rsid w:val="006206D8"/>
    <w:rsid w:val="00620B1C"/>
    <w:rsid w:val="00622832"/>
    <w:rsid w:val="00623AD5"/>
    <w:rsid w:val="00623CD1"/>
    <w:rsid w:val="00624943"/>
    <w:rsid w:val="00626265"/>
    <w:rsid w:val="00626A02"/>
    <w:rsid w:val="00630610"/>
    <w:rsid w:val="00630B9E"/>
    <w:rsid w:val="00631B9F"/>
    <w:rsid w:val="00633DD4"/>
    <w:rsid w:val="00636348"/>
    <w:rsid w:val="006366BC"/>
    <w:rsid w:val="00636DBB"/>
    <w:rsid w:val="00636E17"/>
    <w:rsid w:val="0063738A"/>
    <w:rsid w:val="00637702"/>
    <w:rsid w:val="00640197"/>
    <w:rsid w:val="00641EDC"/>
    <w:rsid w:val="00643237"/>
    <w:rsid w:val="00644781"/>
    <w:rsid w:val="0064628A"/>
    <w:rsid w:val="006465B1"/>
    <w:rsid w:val="006505C3"/>
    <w:rsid w:val="00650C5E"/>
    <w:rsid w:val="00651AF7"/>
    <w:rsid w:val="00652D27"/>
    <w:rsid w:val="0065399E"/>
    <w:rsid w:val="00653C48"/>
    <w:rsid w:val="006547C0"/>
    <w:rsid w:val="00655EAE"/>
    <w:rsid w:val="00656616"/>
    <w:rsid w:val="00656815"/>
    <w:rsid w:val="0065686E"/>
    <w:rsid w:val="0066167F"/>
    <w:rsid w:val="00661BAE"/>
    <w:rsid w:val="0066344D"/>
    <w:rsid w:val="00664E93"/>
    <w:rsid w:val="006650DA"/>
    <w:rsid w:val="006653AE"/>
    <w:rsid w:val="00666A0C"/>
    <w:rsid w:val="00666EAC"/>
    <w:rsid w:val="00670839"/>
    <w:rsid w:val="00670F50"/>
    <w:rsid w:val="00674F6E"/>
    <w:rsid w:val="00675D90"/>
    <w:rsid w:val="00676C9E"/>
    <w:rsid w:val="00677180"/>
    <w:rsid w:val="00677800"/>
    <w:rsid w:val="00677A52"/>
    <w:rsid w:val="00682B0E"/>
    <w:rsid w:val="00683222"/>
    <w:rsid w:val="0068397D"/>
    <w:rsid w:val="00683C3A"/>
    <w:rsid w:val="00684EB5"/>
    <w:rsid w:val="00686AF3"/>
    <w:rsid w:val="00687C25"/>
    <w:rsid w:val="00690978"/>
    <w:rsid w:val="0069194E"/>
    <w:rsid w:val="00692EBD"/>
    <w:rsid w:val="006933D2"/>
    <w:rsid w:val="00693520"/>
    <w:rsid w:val="006945D4"/>
    <w:rsid w:val="006956FC"/>
    <w:rsid w:val="006959A2"/>
    <w:rsid w:val="00696001"/>
    <w:rsid w:val="00696783"/>
    <w:rsid w:val="00696A5F"/>
    <w:rsid w:val="006979AC"/>
    <w:rsid w:val="00697FDB"/>
    <w:rsid w:val="006A08F5"/>
    <w:rsid w:val="006A0DF8"/>
    <w:rsid w:val="006A11F9"/>
    <w:rsid w:val="006A1446"/>
    <w:rsid w:val="006A173E"/>
    <w:rsid w:val="006A2EA4"/>
    <w:rsid w:val="006A32F8"/>
    <w:rsid w:val="006A3E7C"/>
    <w:rsid w:val="006A5D0A"/>
    <w:rsid w:val="006A60B6"/>
    <w:rsid w:val="006A6424"/>
    <w:rsid w:val="006B128F"/>
    <w:rsid w:val="006B2C4E"/>
    <w:rsid w:val="006B510C"/>
    <w:rsid w:val="006B5837"/>
    <w:rsid w:val="006B6481"/>
    <w:rsid w:val="006B64D2"/>
    <w:rsid w:val="006B67EC"/>
    <w:rsid w:val="006B7690"/>
    <w:rsid w:val="006B7ACC"/>
    <w:rsid w:val="006B7E19"/>
    <w:rsid w:val="006C0189"/>
    <w:rsid w:val="006C166A"/>
    <w:rsid w:val="006C1725"/>
    <w:rsid w:val="006C2955"/>
    <w:rsid w:val="006C3D06"/>
    <w:rsid w:val="006C4353"/>
    <w:rsid w:val="006C46E1"/>
    <w:rsid w:val="006C79A9"/>
    <w:rsid w:val="006C7AFD"/>
    <w:rsid w:val="006C7F55"/>
    <w:rsid w:val="006D1670"/>
    <w:rsid w:val="006D3F25"/>
    <w:rsid w:val="006D5540"/>
    <w:rsid w:val="006D592D"/>
    <w:rsid w:val="006D6330"/>
    <w:rsid w:val="006D68AB"/>
    <w:rsid w:val="006D6E7A"/>
    <w:rsid w:val="006E2365"/>
    <w:rsid w:val="006E339C"/>
    <w:rsid w:val="006E3E9A"/>
    <w:rsid w:val="006E597E"/>
    <w:rsid w:val="006E5E35"/>
    <w:rsid w:val="006E7E90"/>
    <w:rsid w:val="006F0FD0"/>
    <w:rsid w:val="006F150F"/>
    <w:rsid w:val="006F15FF"/>
    <w:rsid w:val="006F1B76"/>
    <w:rsid w:val="006F2474"/>
    <w:rsid w:val="006F36EA"/>
    <w:rsid w:val="006F3DF8"/>
    <w:rsid w:val="006F42F1"/>
    <w:rsid w:val="006F4307"/>
    <w:rsid w:val="006F5012"/>
    <w:rsid w:val="006F548C"/>
    <w:rsid w:val="006F5674"/>
    <w:rsid w:val="006F5798"/>
    <w:rsid w:val="006F5B82"/>
    <w:rsid w:val="006F604B"/>
    <w:rsid w:val="006F60F6"/>
    <w:rsid w:val="006F6CDC"/>
    <w:rsid w:val="006F73C4"/>
    <w:rsid w:val="007071FE"/>
    <w:rsid w:val="007078FE"/>
    <w:rsid w:val="00707C44"/>
    <w:rsid w:val="00710764"/>
    <w:rsid w:val="00711174"/>
    <w:rsid w:val="00711226"/>
    <w:rsid w:val="00713E8B"/>
    <w:rsid w:val="007175EA"/>
    <w:rsid w:val="00722B38"/>
    <w:rsid w:val="00722EBF"/>
    <w:rsid w:val="007246EF"/>
    <w:rsid w:val="0072566B"/>
    <w:rsid w:val="007269F5"/>
    <w:rsid w:val="00727292"/>
    <w:rsid w:val="00730860"/>
    <w:rsid w:val="00731E9B"/>
    <w:rsid w:val="007329E1"/>
    <w:rsid w:val="00732A9C"/>
    <w:rsid w:val="007331F1"/>
    <w:rsid w:val="00733345"/>
    <w:rsid w:val="00733C5A"/>
    <w:rsid w:val="0073499D"/>
    <w:rsid w:val="00735A7B"/>
    <w:rsid w:val="00737267"/>
    <w:rsid w:val="007376FE"/>
    <w:rsid w:val="007434ED"/>
    <w:rsid w:val="007437EE"/>
    <w:rsid w:val="00744051"/>
    <w:rsid w:val="00744A77"/>
    <w:rsid w:val="00744BBE"/>
    <w:rsid w:val="00744D5A"/>
    <w:rsid w:val="00745108"/>
    <w:rsid w:val="00745200"/>
    <w:rsid w:val="007466CB"/>
    <w:rsid w:val="00746D91"/>
    <w:rsid w:val="007502F5"/>
    <w:rsid w:val="0075185B"/>
    <w:rsid w:val="0075234E"/>
    <w:rsid w:val="00753F81"/>
    <w:rsid w:val="007545D4"/>
    <w:rsid w:val="007551E8"/>
    <w:rsid w:val="007555CA"/>
    <w:rsid w:val="0075565E"/>
    <w:rsid w:val="007559D2"/>
    <w:rsid w:val="00755BBC"/>
    <w:rsid w:val="00756219"/>
    <w:rsid w:val="007578B7"/>
    <w:rsid w:val="00757C7D"/>
    <w:rsid w:val="007600E7"/>
    <w:rsid w:val="00761112"/>
    <w:rsid w:val="00762105"/>
    <w:rsid w:val="00764440"/>
    <w:rsid w:val="00764658"/>
    <w:rsid w:val="0076483A"/>
    <w:rsid w:val="007658D0"/>
    <w:rsid w:val="007658F7"/>
    <w:rsid w:val="00765F32"/>
    <w:rsid w:val="00765FCC"/>
    <w:rsid w:val="00767269"/>
    <w:rsid w:val="007712C4"/>
    <w:rsid w:val="007748FC"/>
    <w:rsid w:val="007767E1"/>
    <w:rsid w:val="0077699B"/>
    <w:rsid w:val="00777689"/>
    <w:rsid w:val="00777B7A"/>
    <w:rsid w:val="00777BAC"/>
    <w:rsid w:val="00777FA8"/>
    <w:rsid w:val="0078151E"/>
    <w:rsid w:val="00781942"/>
    <w:rsid w:val="007820F8"/>
    <w:rsid w:val="0078408F"/>
    <w:rsid w:val="0078487F"/>
    <w:rsid w:val="0078555A"/>
    <w:rsid w:val="00787411"/>
    <w:rsid w:val="007900D2"/>
    <w:rsid w:val="0079017E"/>
    <w:rsid w:val="007917D5"/>
    <w:rsid w:val="007923F8"/>
    <w:rsid w:val="007926A7"/>
    <w:rsid w:val="00792C3B"/>
    <w:rsid w:val="00792FBF"/>
    <w:rsid w:val="007951D4"/>
    <w:rsid w:val="00796A72"/>
    <w:rsid w:val="007970F1"/>
    <w:rsid w:val="007A1C14"/>
    <w:rsid w:val="007A1D07"/>
    <w:rsid w:val="007A23A0"/>
    <w:rsid w:val="007A2838"/>
    <w:rsid w:val="007A2926"/>
    <w:rsid w:val="007A368F"/>
    <w:rsid w:val="007A4702"/>
    <w:rsid w:val="007A5800"/>
    <w:rsid w:val="007A6D97"/>
    <w:rsid w:val="007A78DF"/>
    <w:rsid w:val="007B01F7"/>
    <w:rsid w:val="007B0DC3"/>
    <w:rsid w:val="007B23A1"/>
    <w:rsid w:val="007B354F"/>
    <w:rsid w:val="007B54AB"/>
    <w:rsid w:val="007B7D45"/>
    <w:rsid w:val="007B7F0D"/>
    <w:rsid w:val="007C1461"/>
    <w:rsid w:val="007C3A7D"/>
    <w:rsid w:val="007C3E82"/>
    <w:rsid w:val="007C41CC"/>
    <w:rsid w:val="007C6935"/>
    <w:rsid w:val="007C6A66"/>
    <w:rsid w:val="007C6E70"/>
    <w:rsid w:val="007C74FD"/>
    <w:rsid w:val="007C7868"/>
    <w:rsid w:val="007C7F90"/>
    <w:rsid w:val="007D086D"/>
    <w:rsid w:val="007D0E72"/>
    <w:rsid w:val="007D1EBF"/>
    <w:rsid w:val="007D2D28"/>
    <w:rsid w:val="007D4111"/>
    <w:rsid w:val="007D4E40"/>
    <w:rsid w:val="007E019A"/>
    <w:rsid w:val="007E1BF6"/>
    <w:rsid w:val="007E21A3"/>
    <w:rsid w:val="007E24AF"/>
    <w:rsid w:val="007E3237"/>
    <w:rsid w:val="007E511C"/>
    <w:rsid w:val="007F0CC9"/>
    <w:rsid w:val="007F147F"/>
    <w:rsid w:val="007F1E1A"/>
    <w:rsid w:val="007F373B"/>
    <w:rsid w:val="007F4120"/>
    <w:rsid w:val="007F67DA"/>
    <w:rsid w:val="00800A24"/>
    <w:rsid w:val="008013B1"/>
    <w:rsid w:val="0080146E"/>
    <w:rsid w:val="008025F9"/>
    <w:rsid w:val="0080307D"/>
    <w:rsid w:val="00803120"/>
    <w:rsid w:val="00803D96"/>
    <w:rsid w:val="0080439D"/>
    <w:rsid w:val="00806091"/>
    <w:rsid w:val="0080628B"/>
    <w:rsid w:val="00807BF5"/>
    <w:rsid w:val="00807D6E"/>
    <w:rsid w:val="0081025D"/>
    <w:rsid w:val="00812A71"/>
    <w:rsid w:val="00814623"/>
    <w:rsid w:val="00814831"/>
    <w:rsid w:val="00815138"/>
    <w:rsid w:val="00815AAA"/>
    <w:rsid w:val="00815E0D"/>
    <w:rsid w:val="008162C8"/>
    <w:rsid w:val="00816AC0"/>
    <w:rsid w:val="008206F1"/>
    <w:rsid w:val="00821694"/>
    <w:rsid w:val="00822CFF"/>
    <w:rsid w:val="00824A26"/>
    <w:rsid w:val="00830F4F"/>
    <w:rsid w:val="00831102"/>
    <w:rsid w:val="00831302"/>
    <w:rsid w:val="00831AAD"/>
    <w:rsid w:val="00831BD4"/>
    <w:rsid w:val="00831C33"/>
    <w:rsid w:val="00833D83"/>
    <w:rsid w:val="00835CEA"/>
    <w:rsid w:val="00836EE4"/>
    <w:rsid w:val="00837108"/>
    <w:rsid w:val="008371FC"/>
    <w:rsid w:val="008400C3"/>
    <w:rsid w:val="00842F90"/>
    <w:rsid w:val="00845D0A"/>
    <w:rsid w:val="00847EE4"/>
    <w:rsid w:val="008529C3"/>
    <w:rsid w:val="008539B4"/>
    <w:rsid w:val="00853ED5"/>
    <w:rsid w:val="008579AE"/>
    <w:rsid w:val="008602EA"/>
    <w:rsid w:val="008608BF"/>
    <w:rsid w:val="008613E5"/>
    <w:rsid w:val="00862DD9"/>
    <w:rsid w:val="00863DC1"/>
    <w:rsid w:val="00865768"/>
    <w:rsid w:val="00866EF3"/>
    <w:rsid w:val="008675B1"/>
    <w:rsid w:val="00870FBD"/>
    <w:rsid w:val="0087344F"/>
    <w:rsid w:val="00874AA1"/>
    <w:rsid w:val="008755F2"/>
    <w:rsid w:val="00875C3D"/>
    <w:rsid w:val="008765C1"/>
    <w:rsid w:val="008767E0"/>
    <w:rsid w:val="008771B1"/>
    <w:rsid w:val="008774CF"/>
    <w:rsid w:val="008809CB"/>
    <w:rsid w:val="00881321"/>
    <w:rsid w:val="00883002"/>
    <w:rsid w:val="00885AA5"/>
    <w:rsid w:val="0088697C"/>
    <w:rsid w:val="008902D1"/>
    <w:rsid w:val="0089168B"/>
    <w:rsid w:val="008924AD"/>
    <w:rsid w:val="00892A75"/>
    <w:rsid w:val="00893537"/>
    <w:rsid w:val="00893ABC"/>
    <w:rsid w:val="0089497B"/>
    <w:rsid w:val="008973E3"/>
    <w:rsid w:val="008974F3"/>
    <w:rsid w:val="00897757"/>
    <w:rsid w:val="00897C99"/>
    <w:rsid w:val="008A2023"/>
    <w:rsid w:val="008A2EC2"/>
    <w:rsid w:val="008A3633"/>
    <w:rsid w:val="008A3D1F"/>
    <w:rsid w:val="008A486E"/>
    <w:rsid w:val="008A69A2"/>
    <w:rsid w:val="008A7755"/>
    <w:rsid w:val="008B3194"/>
    <w:rsid w:val="008B321C"/>
    <w:rsid w:val="008B4242"/>
    <w:rsid w:val="008B56CB"/>
    <w:rsid w:val="008B68D2"/>
    <w:rsid w:val="008B6B93"/>
    <w:rsid w:val="008B75F8"/>
    <w:rsid w:val="008C0F8A"/>
    <w:rsid w:val="008C1B9A"/>
    <w:rsid w:val="008C1F59"/>
    <w:rsid w:val="008C26A2"/>
    <w:rsid w:val="008C2813"/>
    <w:rsid w:val="008C2FE5"/>
    <w:rsid w:val="008C6E68"/>
    <w:rsid w:val="008C7204"/>
    <w:rsid w:val="008D0A75"/>
    <w:rsid w:val="008D0AC1"/>
    <w:rsid w:val="008D0F0E"/>
    <w:rsid w:val="008D1FA7"/>
    <w:rsid w:val="008D47DB"/>
    <w:rsid w:val="008D5303"/>
    <w:rsid w:val="008D59B9"/>
    <w:rsid w:val="008D6E81"/>
    <w:rsid w:val="008D79C1"/>
    <w:rsid w:val="008E0C6F"/>
    <w:rsid w:val="008E15AE"/>
    <w:rsid w:val="008E2044"/>
    <w:rsid w:val="008E4FD6"/>
    <w:rsid w:val="008E57E7"/>
    <w:rsid w:val="008E586C"/>
    <w:rsid w:val="008E59EF"/>
    <w:rsid w:val="008E62CD"/>
    <w:rsid w:val="008E75C8"/>
    <w:rsid w:val="008E75DD"/>
    <w:rsid w:val="008F0200"/>
    <w:rsid w:val="008F2670"/>
    <w:rsid w:val="008F31C3"/>
    <w:rsid w:val="008F38DD"/>
    <w:rsid w:val="008F4A87"/>
    <w:rsid w:val="008F5C7E"/>
    <w:rsid w:val="008F6090"/>
    <w:rsid w:val="008F6B55"/>
    <w:rsid w:val="008F6FD2"/>
    <w:rsid w:val="008F782D"/>
    <w:rsid w:val="00901EB6"/>
    <w:rsid w:val="00902DE1"/>
    <w:rsid w:val="00902F7D"/>
    <w:rsid w:val="00904AE3"/>
    <w:rsid w:val="0090508B"/>
    <w:rsid w:val="00906933"/>
    <w:rsid w:val="00907687"/>
    <w:rsid w:val="009076C7"/>
    <w:rsid w:val="00907D93"/>
    <w:rsid w:val="00910617"/>
    <w:rsid w:val="009124F4"/>
    <w:rsid w:val="009125E4"/>
    <w:rsid w:val="00912AEF"/>
    <w:rsid w:val="009131A8"/>
    <w:rsid w:val="009160C4"/>
    <w:rsid w:val="00916F03"/>
    <w:rsid w:val="00917EC4"/>
    <w:rsid w:val="00920725"/>
    <w:rsid w:val="00920A49"/>
    <w:rsid w:val="00920E05"/>
    <w:rsid w:val="009216D9"/>
    <w:rsid w:val="009223E4"/>
    <w:rsid w:val="00922A04"/>
    <w:rsid w:val="00923BAB"/>
    <w:rsid w:val="00924BE2"/>
    <w:rsid w:val="00927349"/>
    <w:rsid w:val="00927690"/>
    <w:rsid w:val="00930A6A"/>
    <w:rsid w:val="00931E6D"/>
    <w:rsid w:val="009333EF"/>
    <w:rsid w:val="00934019"/>
    <w:rsid w:val="009356BE"/>
    <w:rsid w:val="00935FC7"/>
    <w:rsid w:val="0093692F"/>
    <w:rsid w:val="00936E60"/>
    <w:rsid w:val="00940063"/>
    <w:rsid w:val="0094078C"/>
    <w:rsid w:val="00940EB4"/>
    <w:rsid w:val="00941370"/>
    <w:rsid w:val="0094305E"/>
    <w:rsid w:val="0094319C"/>
    <w:rsid w:val="0094359A"/>
    <w:rsid w:val="0094401B"/>
    <w:rsid w:val="0094491B"/>
    <w:rsid w:val="00944CC5"/>
    <w:rsid w:val="00946CA5"/>
    <w:rsid w:val="00947B0F"/>
    <w:rsid w:val="00951012"/>
    <w:rsid w:val="00952EAD"/>
    <w:rsid w:val="00954CCF"/>
    <w:rsid w:val="009560C7"/>
    <w:rsid w:val="0095670C"/>
    <w:rsid w:val="00957C7D"/>
    <w:rsid w:val="009604BE"/>
    <w:rsid w:val="00960AC2"/>
    <w:rsid w:val="009618E8"/>
    <w:rsid w:val="00961A12"/>
    <w:rsid w:val="009647A6"/>
    <w:rsid w:val="009655C7"/>
    <w:rsid w:val="0096562F"/>
    <w:rsid w:val="0096563F"/>
    <w:rsid w:val="009658C4"/>
    <w:rsid w:val="00965C3A"/>
    <w:rsid w:val="00965DD2"/>
    <w:rsid w:val="00966300"/>
    <w:rsid w:val="00970F54"/>
    <w:rsid w:val="009716E4"/>
    <w:rsid w:val="00972239"/>
    <w:rsid w:val="0097298E"/>
    <w:rsid w:val="0097432E"/>
    <w:rsid w:val="009755EA"/>
    <w:rsid w:val="0097589C"/>
    <w:rsid w:val="00977C84"/>
    <w:rsid w:val="00981BFA"/>
    <w:rsid w:val="0098213F"/>
    <w:rsid w:val="0098509C"/>
    <w:rsid w:val="009852CB"/>
    <w:rsid w:val="009918A5"/>
    <w:rsid w:val="009922DB"/>
    <w:rsid w:val="00993A0E"/>
    <w:rsid w:val="00993DFE"/>
    <w:rsid w:val="00994352"/>
    <w:rsid w:val="00997A4F"/>
    <w:rsid w:val="009A06D0"/>
    <w:rsid w:val="009A18C9"/>
    <w:rsid w:val="009A214E"/>
    <w:rsid w:val="009A2200"/>
    <w:rsid w:val="009A2906"/>
    <w:rsid w:val="009A438A"/>
    <w:rsid w:val="009A4AC1"/>
    <w:rsid w:val="009A4F49"/>
    <w:rsid w:val="009A67E1"/>
    <w:rsid w:val="009A6840"/>
    <w:rsid w:val="009A7133"/>
    <w:rsid w:val="009B157E"/>
    <w:rsid w:val="009B1CE5"/>
    <w:rsid w:val="009B2566"/>
    <w:rsid w:val="009B2CAA"/>
    <w:rsid w:val="009B551A"/>
    <w:rsid w:val="009B55B5"/>
    <w:rsid w:val="009B5CC4"/>
    <w:rsid w:val="009B5CDA"/>
    <w:rsid w:val="009B6294"/>
    <w:rsid w:val="009B745F"/>
    <w:rsid w:val="009C007A"/>
    <w:rsid w:val="009C0FDD"/>
    <w:rsid w:val="009C1A39"/>
    <w:rsid w:val="009C2521"/>
    <w:rsid w:val="009C287B"/>
    <w:rsid w:val="009C3A84"/>
    <w:rsid w:val="009C3C5E"/>
    <w:rsid w:val="009C3F66"/>
    <w:rsid w:val="009C5A9A"/>
    <w:rsid w:val="009C703E"/>
    <w:rsid w:val="009D2170"/>
    <w:rsid w:val="009D24BB"/>
    <w:rsid w:val="009D364D"/>
    <w:rsid w:val="009D4DB7"/>
    <w:rsid w:val="009D57B3"/>
    <w:rsid w:val="009D5B61"/>
    <w:rsid w:val="009D5FC3"/>
    <w:rsid w:val="009D6050"/>
    <w:rsid w:val="009D76AF"/>
    <w:rsid w:val="009E18D1"/>
    <w:rsid w:val="009E1912"/>
    <w:rsid w:val="009E298C"/>
    <w:rsid w:val="009E2E1F"/>
    <w:rsid w:val="009E2F74"/>
    <w:rsid w:val="009E32C5"/>
    <w:rsid w:val="009E3366"/>
    <w:rsid w:val="009E39BD"/>
    <w:rsid w:val="009E3F92"/>
    <w:rsid w:val="009E600C"/>
    <w:rsid w:val="009E792B"/>
    <w:rsid w:val="009F0351"/>
    <w:rsid w:val="009F04F1"/>
    <w:rsid w:val="009F0678"/>
    <w:rsid w:val="009F121E"/>
    <w:rsid w:val="009F290A"/>
    <w:rsid w:val="009F2B76"/>
    <w:rsid w:val="009F2DA1"/>
    <w:rsid w:val="009F3142"/>
    <w:rsid w:val="009F4781"/>
    <w:rsid w:val="009F764D"/>
    <w:rsid w:val="009F79C9"/>
    <w:rsid w:val="009F7C9A"/>
    <w:rsid w:val="00A00387"/>
    <w:rsid w:val="00A011E9"/>
    <w:rsid w:val="00A02951"/>
    <w:rsid w:val="00A048BE"/>
    <w:rsid w:val="00A04B48"/>
    <w:rsid w:val="00A05213"/>
    <w:rsid w:val="00A0552D"/>
    <w:rsid w:val="00A05ADC"/>
    <w:rsid w:val="00A06264"/>
    <w:rsid w:val="00A06547"/>
    <w:rsid w:val="00A07282"/>
    <w:rsid w:val="00A0742D"/>
    <w:rsid w:val="00A075A1"/>
    <w:rsid w:val="00A1034D"/>
    <w:rsid w:val="00A10670"/>
    <w:rsid w:val="00A1336C"/>
    <w:rsid w:val="00A148A8"/>
    <w:rsid w:val="00A1576D"/>
    <w:rsid w:val="00A1701A"/>
    <w:rsid w:val="00A17665"/>
    <w:rsid w:val="00A20FFA"/>
    <w:rsid w:val="00A21759"/>
    <w:rsid w:val="00A21858"/>
    <w:rsid w:val="00A225CE"/>
    <w:rsid w:val="00A2264F"/>
    <w:rsid w:val="00A22EE9"/>
    <w:rsid w:val="00A232FA"/>
    <w:rsid w:val="00A23CB9"/>
    <w:rsid w:val="00A24F75"/>
    <w:rsid w:val="00A2534C"/>
    <w:rsid w:val="00A256E8"/>
    <w:rsid w:val="00A2595E"/>
    <w:rsid w:val="00A278D4"/>
    <w:rsid w:val="00A27DC1"/>
    <w:rsid w:val="00A30464"/>
    <w:rsid w:val="00A30692"/>
    <w:rsid w:val="00A313DB"/>
    <w:rsid w:val="00A31781"/>
    <w:rsid w:val="00A31C1F"/>
    <w:rsid w:val="00A32778"/>
    <w:rsid w:val="00A342D9"/>
    <w:rsid w:val="00A3458E"/>
    <w:rsid w:val="00A355C4"/>
    <w:rsid w:val="00A36A01"/>
    <w:rsid w:val="00A37544"/>
    <w:rsid w:val="00A40891"/>
    <w:rsid w:val="00A437D4"/>
    <w:rsid w:val="00A44147"/>
    <w:rsid w:val="00A45E98"/>
    <w:rsid w:val="00A464C0"/>
    <w:rsid w:val="00A469B9"/>
    <w:rsid w:val="00A478E1"/>
    <w:rsid w:val="00A47F55"/>
    <w:rsid w:val="00A50216"/>
    <w:rsid w:val="00A50979"/>
    <w:rsid w:val="00A5108D"/>
    <w:rsid w:val="00A512ED"/>
    <w:rsid w:val="00A51DCE"/>
    <w:rsid w:val="00A524FF"/>
    <w:rsid w:val="00A52D7B"/>
    <w:rsid w:val="00A53556"/>
    <w:rsid w:val="00A554B0"/>
    <w:rsid w:val="00A55F7A"/>
    <w:rsid w:val="00A57928"/>
    <w:rsid w:val="00A601DF"/>
    <w:rsid w:val="00A60369"/>
    <w:rsid w:val="00A60AE8"/>
    <w:rsid w:val="00A61929"/>
    <w:rsid w:val="00A637B5"/>
    <w:rsid w:val="00A710E4"/>
    <w:rsid w:val="00A719AC"/>
    <w:rsid w:val="00A71ABF"/>
    <w:rsid w:val="00A71FC6"/>
    <w:rsid w:val="00A73903"/>
    <w:rsid w:val="00A73D4C"/>
    <w:rsid w:val="00A74B7D"/>
    <w:rsid w:val="00A7526A"/>
    <w:rsid w:val="00A75C56"/>
    <w:rsid w:val="00A75E88"/>
    <w:rsid w:val="00A75EA6"/>
    <w:rsid w:val="00A768F9"/>
    <w:rsid w:val="00A771B9"/>
    <w:rsid w:val="00A77EB0"/>
    <w:rsid w:val="00A800EE"/>
    <w:rsid w:val="00A8017C"/>
    <w:rsid w:val="00A802DB"/>
    <w:rsid w:val="00A80828"/>
    <w:rsid w:val="00A8109F"/>
    <w:rsid w:val="00A815B0"/>
    <w:rsid w:val="00A815F0"/>
    <w:rsid w:val="00A81BED"/>
    <w:rsid w:val="00A8219E"/>
    <w:rsid w:val="00A82829"/>
    <w:rsid w:val="00A83B24"/>
    <w:rsid w:val="00A8507C"/>
    <w:rsid w:val="00A859F9"/>
    <w:rsid w:val="00A85C6C"/>
    <w:rsid w:val="00A85E81"/>
    <w:rsid w:val="00A85EDB"/>
    <w:rsid w:val="00A860E7"/>
    <w:rsid w:val="00A86553"/>
    <w:rsid w:val="00A87E8C"/>
    <w:rsid w:val="00A9058E"/>
    <w:rsid w:val="00A90D40"/>
    <w:rsid w:val="00A91EF5"/>
    <w:rsid w:val="00A91F9D"/>
    <w:rsid w:val="00A92980"/>
    <w:rsid w:val="00A92A8A"/>
    <w:rsid w:val="00A955DA"/>
    <w:rsid w:val="00A96564"/>
    <w:rsid w:val="00A96696"/>
    <w:rsid w:val="00A96AE4"/>
    <w:rsid w:val="00A96DE6"/>
    <w:rsid w:val="00A979CC"/>
    <w:rsid w:val="00AA01EB"/>
    <w:rsid w:val="00AA09B7"/>
    <w:rsid w:val="00AA18C9"/>
    <w:rsid w:val="00AA1D57"/>
    <w:rsid w:val="00AA621C"/>
    <w:rsid w:val="00AA7DE4"/>
    <w:rsid w:val="00AB01BF"/>
    <w:rsid w:val="00AB0ADD"/>
    <w:rsid w:val="00AB18CC"/>
    <w:rsid w:val="00AB2555"/>
    <w:rsid w:val="00AB310D"/>
    <w:rsid w:val="00AB3981"/>
    <w:rsid w:val="00AB3E76"/>
    <w:rsid w:val="00AB47BC"/>
    <w:rsid w:val="00AB557B"/>
    <w:rsid w:val="00AB6155"/>
    <w:rsid w:val="00AB71C6"/>
    <w:rsid w:val="00AB7245"/>
    <w:rsid w:val="00AC0C76"/>
    <w:rsid w:val="00AC15E2"/>
    <w:rsid w:val="00AC2279"/>
    <w:rsid w:val="00AC2BF1"/>
    <w:rsid w:val="00AC3479"/>
    <w:rsid w:val="00AC637F"/>
    <w:rsid w:val="00AC66FD"/>
    <w:rsid w:val="00AC68CC"/>
    <w:rsid w:val="00AC7EBC"/>
    <w:rsid w:val="00AD1A82"/>
    <w:rsid w:val="00AD22B8"/>
    <w:rsid w:val="00AD3241"/>
    <w:rsid w:val="00AD454E"/>
    <w:rsid w:val="00AD4F5D"/>
    <w:rsid w:val="00AD776C"/>
    <w:rsid w:val="00AD77C1"/>
    <w:rsid w:val="00AD7D2B"/>
    <w:rsid w:val="00AE0462"/>
    <w:rsid w:val="00AE1427"/>
    <w:rsid w:val="00AE1ADD"/>
    <w:rsid w:val="00AE1CDE"/>
    <w:rsid w:val="00AE1D50"/>
    <w:rsid w:val="00AE2630"/>
    <w:rsid w:val="00AE3739"/>
    <w:rsid w:val="00AE3A37"/>
    <w:rsid w:val="00AE3BB4"/>
    <w:rsid w:val="00AE5A3F"/>
    <w:rsid w:val="00AE76D8"/>
    <w:rsid w:val="00AF1C0A"/>
    <w:rsid w:val="00AF22A6"/>
    <w:rsid w:val="00AF2572"/>
    <w:rsid w:val="00AF3215"/>
    <w:rsid w:val="00AF41D5"/>
    <w:rsid w:val="00AF6145"/>
    <w:rsid w:val="00B00132"/>
    <w:rsid w:val="00B02047"/>
    <w:rsid w:val="00B032E1"/>
    <w:rsid w:val="00B0383E"/>
    <w:rsid w:val="00B03AEC"/>
    <w:rsid w:val="00B03CA4"/>
    <w:rsid w:val="00B04FB8"/>
    <w:rsid w:val="00B07D45"/>
    <w:rsid w:val="00B10600"/>
    <w:rsid w:val="00B1074E"/>
    <w:rsid w:val="00B10C08"/>
    <w:rsid w:val="00B1164A"/>
    <w:rsid w:val="00B12024"/>
    <w:rsid w:val="00B14882"/>
    <w:rsid w:val="00B153B8"/>
    <w:rsid w:val="00B17C46"/>
    <w:rsid w:val="00B17D70"/>
    <w:rsid w:val="00B20B54"/>
    <w:rsid w:val="00B223B4"/>
    <w:rsid w:val="00B23EC2"/>
    <w:rsid w:val="00B25326"/>
    <w:rsid w:val="00B260AD"/>
    <w:rsid w:val="00B26293"/>
    <w:rsid w:val="00B27AB4"/>
    <w:rsid w:val="00B301BB"/>
    <w:rsid w:val="00B30F4E"/>
    <w:rsid w:val="00B3305A"/>
    <w:rsid w:val="00B33593"/>
    <w:rsid w:val="00B338E7"/>
    <w:rsid w:val="00B33C1A"/>
    <w:rsid w:val="00B34000"/>
    <w:rsid w:val="00B35D71"/>
    <w:rsid w:val="00B3622D"/>
    <w:rsid w:val="00B36DA4"/>
    <w:rsid w:val="00B4023D"/>
    <w:rsid w:val="00B408D7"/>
    <w:rsid w:val="00B40E04"/>
    <w:rsid w:val="00B414AB"/>
    <w:rsid w:val="00B417CD"/>
    <w:rsid w:val="00B41E10"/>
    <w:rsid w:val="00B4227E"/>
    <w:rsid w:val="00B42D72"/>
    <w:rsid w:val="00B43E33"/>
    <w:rsid w:val="00B43EE9"/>
    <w:rsid w:val="00B443B3"/>
    <w:rsid w:val="00B46F4A"/>
    <w:rsid w:val="00B4719D"/>
    <w:rsid w:val="00B47372"/>
    <w:rsid w:val="00B5048E"/>
    <w:rsid w:val="00B50928"/>
    <w:rsid w:val="00B50DD0"/>
    <w:rsid w:val="00B52399"/>
    <w:rsid w:val="00B525D1"/>
    <w:rsid w:val="00B53F64"/>
    <w:rsid w:val="00B54F76"/>
    <w:rsid w:val="00B5656F"/>
    <w:rsid w:val="00B567A1"/>
    <w:rsid w:val="00B568C9"/>
    <w:rsid w:val="00B57547"/>
    <w:rsid w:val="00B61D69"/>
    <w:rsid w:val="00B6264F"/>
    <w:rsid w:val="00B6381B"/>
    <w:rsid w:val="00B64572"/>
    <w:rsid w:val="00B64A44"/>
    <w:rsid w:val="00B64DA9"/>
    <w:rsid w:val="00B64E8D"/>
    <w:rsid w:val="00B65B6F"/>
    <w:rsid w:val="00B6603E"/>
    <w:rsid w:val="00B66651"/>
    <w:rsid w:val="00B669B8"/>
    <w:rsid w:val="00B673C1"/>
    <w:rsid w:val="00B67999"/>
    <w:rsid w:val="00B67EFC"/>
    <w:rsid w:val="00B7217B"/>
    <w:rsid w:val="00B72F71"/>
    <w:rsid w:val="00B72FDC"/>
    <w:rsid w:val="00B77478"/>
    <w:rsid w:val="00B774E2"/>
    <w:rsid w:val="00B77C32"/>
    <w:rsid w:val="00B815D1"/>
    <w:rsid w:val="00B816E5"/>
    <w:rsid w:val="00B81926"/>
    <w:rsid w:val="00B8280C"/>
    <w:rsid w:val="00B828DB"/>
    <w:rsid w:val="00B82E45"/>
    <w:rsid w:val="00B83D65"/>
    <w:rsid w:val="00B841AC"/>
    <w:rsid w:val="00B84B8D"/>
    <w:rsid w:val="00B84BD2"/>
    <w:rsid w:val="00B85382"/>
    <w:rsid w:val="00B85C86"/>
    <w:rsid w:val="00B8630C"/>
    <w:rsid w:val="00B86986"/>
    <w:rsid w:val="00B90144"/>
    <w:rsid w:val="00B90281"/>
    <w:rsid w:val="00B90D0A"/>
    <w:rsid w:val="00B9109A"/>
    <w:rsid w:val="00B91CBB"/>
    <w:rsid w:val="00B92481"/>
    <w:rsid w:val="00B92765"/>
    <w:rsid w:val="00B94BF7"/>
    <w:rsid w:val="00B95028"/>
    <w:rsid w:val="00B95C36"/>
    <w:rsid w:val="00B97538"/>
    <w:rsid w:val="00B97907"/>
    <w:rsid w:val="00BA013D"/>
    <w:rsid w:val="00BA15F8"/>
    <w:rsid w:val="00BA39A9"/>
    <w:rsid w:val="00BA3C57"/>
    <w:rsid w:val="00BA4942"/>
    <w:rsid w:val="00BA534C"/>
    <w:rsid w:val="00BA561A"/>
    <w:rsid w:val="00BA5701"/>
    <w:rsid w:val="00BA5A02"/>
    <w:rsid w:val="00BA5B3B"/>
    <w:rsid w:val="00BA79DE"/>
    <w:rsid w:val="00BB1E68"/>
    <w:rsid w:val="00BB1F5B"/>
    <w:rsid w:val="00BB2942"/>
    <w:rsid w:val="00BB3270"/>
    <w:rsid w:val="00BB40CC"/>
    <w:rsid w:val="00BB4817"/>
    <w:rsid w:val="00BB56BD"/>
    <w:rsid w:val="00BB5880"/>
    <w:rsid w:val="00BB5EAC"/>
    <w:rsid w:val="00BB7B9C"/>
    <w:rsid w:val="00BC18B8"/>
    <w:rsid w:val="00BC1CBD"/>
    <w:rsid w:val="00BC2939"/>
    <w:rsid w:val="00BC2950"/>
    <w:rsid w:val="00BC2C7F"/>
    <w:rsid w:val="00BC2DB5"/>
    <w:rsid w:val="00BC45EC"/>
    <w:rsid w:val="00BC4AD9"/>
    <w:rsid w:val="00BC509A"/>
    <w:rsid w:val="00BC7033"/>
    <w:rsid w:val="00BC7C93"/>
    <w:rsid w:val="00BD1490"/>
    <w:rsid w:val="00BD203B"/>
    <w:rsid w:val="00BD2454"/>
    <w:rsid w:val="00BD254B"/>
    <w:rsid w:val="00BD2803"/>
    <w:rsid w:val="00BD3AA7"/>
    <w:rsid w:val="00BD4A9E"/>
    <w:rsid w:val="00BD4B94"/>
    <w:rsid w:val="00BD5F63"/>
    <w:rsid w:val="00BE07D2"/>
    <w:rsid w:val="00BE3467"/>
    <w:rsid w:val="00BE45A7"/>
    <w:rsid w:val="00BE567E"/>
    <w:rsid w:val="00BE5A7B"/>
    <w:rsid w:val="00BE68E3"/>
    <w:rsid w:val="00BE6D02"/>
    <w:rsid w:val="00BE78C4"/>
    <w:rsid w:val="00BF1374"/>
    <w:rsid w:val="00BF2773"/>
    <w:rsid w:val="00BF31EA"/>
    <w:rsid w:val="00BF486B"/>
    <w:rsid w:val="00BF56A8"/>
    <w:rsid w:val="00BF5B73"/>
    <w:rsid w:val="00BF6DB6"/>
    <w:rsid w:val="00BF7C56"/>
    <w:rsid w:val="00BF7D38"/>
    <w:rsid w:val="00C00FD4"/>
    <w:rsid w:val="00C0150E"/>
    <w:rsid w:val="00C016BE"/>
    <w:rsid w:val="00C02400"/>
    <w:rsid w:val="00C024EC"/>
    <w:rsid w:val="00C02FD3"/>
    <w:rsid w:val="00C049D3"/>
    <w:rsid w:val="00C049FF"/>
    <w:rsid w:val="00C04E8E"/>
    <w:rsid w:val="00C04FEB"/>
    <w:rsid w:val="00C056A5"/>
    <w:rsid w:val="00C0708C"/>
    <w:rsid w:val="00C10B5F"/>
    <w:rsid w:val="00C1156B"/>
    <w:rsid w:val="00C1211D"/>
    <w:rsid w:val="00C12D3A"/>
    <w:rsid w:val="00C13922"/>
    <w:rsid w:val="00C13AA0"/>
    <w:rsid w:val="00C14B44"/>
    <w:rsid w:val="00C17652"/>
    <w:rsid w:val="00C1779E"/>
    <w:rsid w:val="00C20598"/>
    <w:rsid w:val="00C20B0E"/>
    <w:rsid w:val="00C21172"/>
    <w:rsid w:val="00C22A83"/>
    <w:rsid w:val="00C22AE9"/>
    <w:rsid w:val="00C237A6"/>
    <w:rsid w:val="00C23F1A"/>
    <w:rsid w:val="00C2498E"/>
    <w:rsid w:val="00C258AF"/>
    <w:rsid w:val="00C25D0F"/>
    <w:rsid w:val="00C274F3"/>
    <w:rsid w:val="00C27F89"/>
    <w:rsid w:val="00C3190C"/>
    <w:rsid w:val="00C31913"/>
    <w:rsid w:val="00C32297"/>
    <w:rsid w:val="00C33DCC"/>
    <w:rsid w:val="00C34DF2"/>
    <w:rsid w:val="00C35172"/>
    <w:rsid w:val="00C35D2B"/>
    <w:rsid w:val="00C361FB"/>
    <w:rsid w:val="00C376B6"/>
    <w:rsid w:val="00C409FF"/>
    <w:rsid w:val="00C40FD2"/>
    <w:rsid w:val="00C4103A"/>
    <w:rsid w:val="00C4364E"/>
    <w:rsid w:val="00C43C5B"/>
    <w:rsid w:val="00C4438F"/>
    <w:rsid w:val="00C44DF0"/>
    <w:rsid w:val="00C4527A"/>
    <w:rsid w:val="00C45CBA"/>
    <w:rsid w:val="00C4616A"/>
    <w:rsid w:val="00C4708A"/>
    <w:rsid w:val="00C477C0"/>
    <w:rsid w:val="00C51DA8"/>
    <w:rsid w:val="00C54413"/>
    <w:rsid w:val="00C5579B"/>
    <w:rsid w:val="00C55B87"/>
    <w:rsid w:val="00C56971"/>
    <w:rsid w:val="00C56C3A"/>
    <w:rsid w:val="00C6047D"/>
    <w:rsid w:val="00C628CB"/>
    <w:rsid w:val="00C63613"/>
    <w:rsid w:val="00C65625"/>
    <w:rsid w:val="00C6571E"/>
    <w:rsid w:val="00C65921"/>
    <w:rsid w:val="00C663A7"/>
    <w:rsid w:val="00C66F93"/>
    <w:rsid w:val="00C67A8B"/>
    <w:rsid w:val="00C700C9"/>
    <w:rsid w:val="00C70F90"/>
    <w:rsid w:val="00C7150D"/>
    <w:rsid w:val="00C72936"/>
    <w:rsid w:val="00C73CEF"/>
    <w:rsid w:val="00C747F4"/>
    <w:rsid w:val="00C803E3"/>
    <w:rsid w:val="00C80FAC"/>
    <w:rsid w:val="00C81268"/>
    <w:rsid w:val="00C814FB"/>
    <w:rsid w:val="00C818E9"/>
    <w:rsid w:val="00C8236E"/>
    <w:rsid w:val="00C8288E"/>
    <w:rsid w:val="00C83AA4"/>
    <w:rsid w:val="00C83ACB"/>
    <w:rsid w:val="00C84004"/>
    <w:rsid w:val="00C8430B"/>
    <w:rsid w:val="00C856E8"/>
    <w:rsid w:val="00C85969"/>
    <w:rsid w:val="00C859CB"/>
    <w:rsid w:val="00C85FC1"/>
    <w:rsid w:val="00C8617E"/>
    <w:rsid w:val="00C87925"/>
    <w:rsid w:val="00C879A5"/>
    <w:rsid w:val="00C87C2E"/>
    <w:rsid w:val="00C9010C"/>
    <w:rsid w:val="00C906B3"/>
    <w:rsid w:val="00C91768"/>
    <w:rsid w:val="00C91B9D"/>
    <w:rsid w:val="00C91F87"/>
    <w:rsid w:val="00C95A5B"/>
    <w:rsid w:val="00C9604A"/>
    <w:rsid w:val="00CA0372"/>
    <w:rsid w:val="00CA344A"/>
    <w:rsid w:val="00CA3D18"/>
    <w:rsid w:val="00CA5CEB"/>
    <w:rsid w:val="00CA5D87"/>
    <w:rsid w:val="00CA6304"/>
    <w:rsid w:val="00CA683C"/>
    <w:rsid w:val="00CB0188"/>
    <w:rsid w:val="00CB01F7"/>
    <w:rsid w:val="00CB0336"/>
    <w:rsid w:val="00CB1190"/>
    <w:rsid w:val="00CB1699"/>
    <w:rsid w:val="00CB1ECE"/>
    <w:rsid w:val="00CB268F"/>
    <w:rsid w:val="00CB36F4"/>
    <w:rsid w:val="00CB4301"/>
    <w:rsid w:val="00CB4478"/>
    <w:rsid w:val="00CB60C5"/>
    <w:rsid w:val="00CB64C1"/>
    <w:rsid w:val="00CB67F2"/>
    <w:rsid w:val="00CC10B6"/>
    <w:rsid w:val="00CC190C"/>
    <w:rsid w:val="00CC1D92"/>
    <w:rsid w:val="00CC38C5"/>
    <w:rsid w:val="00CC3BDF"/>
    <w:rsid w:val="00CC44F4"/>
    <w:rsid w:val="00CC47CB"/>
    <w:rsid w:val="00CC5B67"/>
    <w:rsid w:val="00CC5DBC"/>
    <w:rsid w:val="00CC6020"/>
    <w:rsid w:val="00CC7658"/>
    <w:rsid w:val="00CC7D6C"/>
    <w:rsid w:val="00CD05BE"/>
    <w:rsid w:val="00CD0D1D"/>
    <w:rsid w:val="00CD1878"/>
    <w:rsid w:val="00CD24AA"/>
    <w:rsid w:val="00CD3D65"/>
    <w:rsid w:val="00CD4E5E"/>
    <w:rsid w:val="00CD51D5"/>
    <w:rsid w:val="00CD6543"/>
    <w:rsid w:val="00CD76B4"/>
    <w:rsid w:val="00CE0451"/>
    <w:rsid w:val="00CE1B10"/>
    <w:rsid w:val="00CE22BD"/>
    <w:rsid w:val="00CE3C29"/>
    <w:rsid w:val="00CE493E"/>
    <w:rsid w:val="00CE57EB"/>
    <w:rsid w:val="00CE6140"/>
    <w:rsid w:val="00CE6C04"/>
    <w:rsid w:val="00CE7F8F"/>
    <w:rsid w:val="00CF0D79"/>
    <w:rsid w:val="00CF1227"/>
    <w:rsid w:val="00CF1A95"/>
    <w:rsid w:val="00CF1AFE"/>
    <w:rsid w:val="00CF2328"/>
    <w:rsid w:val="00CF2E81"/>
    <w:rsid w:val="00CF3C52"/>
    <w:rsid w:val="00CF69EA"/>
    <w:rsid w:val="00CF7D44"/>
    <w:rsid w:val="00D00914"/>
    <w:rsid w:val="00D01CA9"/>
    <w:rsid w:val="00D01F2D"/>
    <w:rsid w:val="00D04881"/>
    <w:rsid w:val="00D04A8F"/>
    <w:rsid w:val="00D04C40"/>
    <w:rsid w:val="00D04F4B"/>
    <w:rsid w:val="00D058C1"/>
    <w:rsid w:val="00D05B64"/>
    <w:rsid w:val="00D063ED"/>
    <w:rsid w:val="00D06AE5"/>
    <w:rsid w:val="00D06B33"/>
    <w:rsid w:val="00D077DE"/>
    <w:rsid w:val="00D079A5"/>
    <w:rsid w:val="00D07F2E"/>
    <w:rsid w:val="00D10003"/>
    <w:rsid w:val="00D1047A"/>
    <w:rsid w:val="00D10CE7"/>
    <w:rsid w:val="00D1260D"/>
    <w:rsid w:val="00D12EE8"/>
    <w:rsid w:val="00D12FC3"/>
    <w:rsid w:val="00D14829"/>
    <w:rsid w:val="00D148E0"/>
    <w:rsid w:val="00D14D73"/>
    <w:rsid w:val="00D14EBD"/>
    <w:rsid w:val="00D1549C"/>
    <w:rsid w:val="00D15617"/>
    <w:rsid w:val="00D20D55"/>
    <w:rsid w:val="00D22EAE"/>
    <w:rsid w:val="00D25CEB"/>
    <w:rsid w:val="00D25FDA"/>
    <w:rsid w:val="00D31C85"/>
    <w:rsid w:val="00D31F0A"/>
    <w:rsid w:val="00D3233C"/>
    <w:rsid w:val="00D3367F"/>
    <w:rsid w:val="00D33E07"/>
    <w:rsid w:val="00D36360"/>
    <w:rsid w:val="00D373A0"/>
    <w:rsid w:val="00D405F7"/>
    <w:rsid w:val="00D414C9"/>
    <w:rsid w:val="00D4163A"/>
    <w:rsid w:val="00D42260"/>
    <w:rsid w:val="00D42755"/>
    <w:rsid w:val="00D4305F"/>
    <w:rsid w:val="00D44736"/>
    <w:rsid w:val="00D4599D"/>
    <w:rsid w:val="00D47DE6"/>
    <w:rsid w:val="00D51728"/>
    <w:rsid w:val="00D526CE"/>
    <w:rsid w:val="00D52D8D"/>
    <w:rsid w:val="00D53180"/>
    <w:rsid w:val="00D55A2B"/>
    <w:rsid w:val="00D55E22"/>
    <w:rsid w:val="00D55E41"/>
    <w:rsid w:val="00D564F5"/>
    <w:rsid w:val="00D56B6F"/>
    <w:rsid w:val="00D5754F"/>
    <w:rsid w:val="00D636F2"/>
    <w:rsid w:val="00D638E7"/>
    <w:rsid w:val="00D65066"/>
    <w:rsid w:val="00D65876"/>
    <w:rsid w:val="00D65A68"/>
    <w:rsid w:val="00D7239C"/>
    <w:rsid w:val="00D7367B"/>
    <w:rsid w:val="00D73684"/>
    <w:rsid w:val="00D75194"/>
    <w:rsid w:val="00D75A79"/>
    <w:rsid w:val="00D839E9"/>
    <w:rsid w:val="00D83D55"/>
    <w:rsid w:val="00D851AD"/>
    <w:rsid w:val="00D8583B"/>
    <w:rsid w:val="00D871FA"/>
    <w:rsid w:val="00D90B32"/>
    <w:rsid w:val="00D921B0"/>
    <w:rsid w:val="00D9590D"/>
    <w:rsid w:val="00D96237"/>
    <w:rsid w:val="00D96D32"/>
    <w:rsid w:val="00D978DE"/>
    <w:rsid w:val="00D97B50"/>
    <w:rsid w:val="00DA0416"/>
    <w:rsid w:val="00DA3518"/>
    <w:rsid w:val="00DA448F"/>
    <w:rsid w:val="00DA4713"/>
    <w:rsid w:val="00DA6129"/>
    <w:rsid w:val="00DA7EEC"/>
    <w:rsid w:val="00DB062E"/>
    <w:rsid w:val="00DB3FE3"/>
    <w:rsid w:val="00DB56A0"/>
    <w:rsid w:val="00DB5973"/>
    <w:rsid w:val="00DB5A27"/>
    <w:rsid w:val="00DC0ED9"/>
    <w:rsid w:val="00DC114A"/>
    <w:rsid w:val="00DC1532"/>
    <w:rsid w:val="00DC2048"/>
    <w:rsid w:val="00DD1851"/>
    <w:rsid w:val="00DD192B"/>
    <w:rsid w:val="00DD2177"/>
    <w:rsid w:val="00DD227C"/>
    <w:rsid w:val="00DD22F9"/>
    <w:rsid w:val="00DD24D9"/>
    <w:rsid w:val="00DD2D88"/>
    <w:rsid w:val="00DD4D4B"/>
    <w:rsid w:val="00DD660B"/>
    <w:rsid w:val="00DE1ECF"/>
    <w:rsid w:val="00DE234B"/>
    <w:rsid w:val="00DE3CCF"/>
    <w:rsid w:val="00DE49EF"/>
    <w:rsid w:val="00DE4A87"/>
    <w:rsid w:val="00DE6B1A"/>
    <w:rsid w:val="00DE7E1E"/>
    <w:rsid w:val="00DF04A7"/>
    <w:rsid w:val="00DF214C"/>
    <w:rsid w:val="00DF2A33"/>
    <w:rsid w:val="00DF5F23"/>
    <w:rsid w:val="00DF6053"/>
    <w:rsid w:val="00DF749E"/>
    <w:rsid w:val="00E0102C"/>
    <w:rsid w:val="00E02783"/>
    <w:rsid w:val="00E02E52"/>
    <w:rsid w:val="00E04440"/>
    <w:rsid w:val="00E045B1"/>
    <w:rsid w:val="00E0510F"/>
    <w:rsid w:val="00E05729"/>
    <w:rsid w:val="00E0615B"/>
    <w:rsid w:val="00E06AE0"/>
    <w:rsid w:val="00E12A81"/>
    <w:rsid w:val="00E13CB5"/>
    <w:rsid w:val="00E13D3E"/>
    <w:rsid w:val="00E14F57"/>
    <w:rsid w:val="00E173EA"/>
    <w:rsid w:val="00E23181"/>
    <w:rsid w:val="00E23D87"/>
    <w:rsid w:val="00E24477"/>
    <w:rsid w:val="00E24E9E"/>
    <w:rsid w:val="00E26B45"/>
    <w:rsid w:val="00E26BBC"/>
    <w:rsid w:val="00E26DD7"/>
    <w:rsid w:val="00E27D17"/>
    <w:rsid w:val="00E306F1"/>
    <w:rsid w:val="00E31BBE"/>
    <w:rsid w:val="00E31D83"/>
    <w:rsid w:val="00E31EA6"/>
    <w:rsid w:val="00E31F07"/>
    <w:rsid w:val="00E320AF"/>
    <w:rsid w:val="00E32342"/>
    <w:rsid w:val="00E32527"/>
    <w:rsid w:val="00E34CAB"/>
    <w:rsid w:val="00E37ADF"/>
    <w:rsid w:val="00E417B2"/>
    <w:rsid w:val="00E421AF"/>
    <w:rsid w:val="00E428EE"/>
    <w:rsid w:val="00E42C53"/>
    <w:rsid w:val="00E4512A"/>
    <w:rsid w:val="00E472A7"/>
    <w:rsid w:val="00E52DF0"/>
    <w:rsid w:val="00E53618"/>
    <w:rsid w:val="00E54666"/>
    <w:rsid w:val="00E5775E"/>
    <w:rsid w:val="00E609A2"/>
    <w:rsid w:val="00E621F1"/>
    <w:rsid w:val="00E64328"/>
    <w:rsid w:val="00E6526C"/>
    <w:rsid w:val="00E6582F"/>
    <w:rsid w:val="00E66002"/>
    <w:rsid w:val="00E673C5"/>
    <w:rsid w:val="00E71E2E"/>
    <w:rsid w:val="00E72E68"/>
    <w:rsid w:val="00E72F51"/>
    <w:rsid w:val="00E72FFA"/>
    <w:rsid w:val="00E736BE"/>
    <w:rsid w:val="00E74A51"/>
    <w:rsid w:val="00E755A6"/>
    <w:rsid w:val="00E75E4E"/>
    <w:rsid w:val="00E76D59"/>
    <w:rsid w:val="00E85F51"/>
    <w:rsid w:val="00E870CA"/>
    <w:rsid w:val="00E915C5"/>
    <w:rsid w:val="00E91BCE"/>
    <w:rsid w:val="00E92549"/>
    <w:rsid w:val="00E92C6A"/>
    <w:rsid w:val="00E941E2"/>
    <w:rsid w:val="00E956F6"/>
    <w:rsid w:val="00E96F5C"/>
    <w:rsid w:val="00EA0019"/>
    <w:rsid w:val="00EA0232"/>
    <w:rsid w:val="00EA0931"/>
    <w:rsid w:val="00EA18B7"/>
    <w:rsid w:val="00EA2050"/>
    <w:rsid w:val="00EA2F84"/>
    <w:rsid w:val="00EA4965"/>
    <w:rsid w:val="00EA7290"/>
    <w:rsid w:val="00EA7298"/>
    <w:rsid w:val="00EB044C"/>
    <w:rsid w:val="00EB066D"/>
    <w:rsid w:val="00EB1F0E"/>
    <w:rsid w:val="00EB2580"/>
    <w:rsid w:val="00EB2F00"/>
    <w:rsid w:val="00EB3134"/>
    <w:rsid w:val="00EB3C69"/>
    <w:rsid w:val="00EB41A8"/>
    <w:rsid w:val="00EB4942"/>
    <w:rsid w:val="00EB4DE0"/>
    <w:rsid w:val="00EB5677"/>
    <w:rsid w:val="00EB59E5"/>
    <w:rsid w:val="00EB5F60"/>
    <w:rsid w:val="00EB609E"/>
    <w:rsid w:val="00EB6F62"/>
    <w:rsid w:val="00EB7D83"/>
    <w:rsid w:val="00EB7FB8"/>
    <w:rsid w:val="00EC1425"/>
    <w:rsid w:val="00EC1E0B"/>
    <w:rsid w:val="00EC4FC0"/>
    <w:rsid w:val="00EC52A5"/>
    <w:rsid w:val="00EC633E"/>
    <w:rsid w:val="00ED04B6"/>
    <w:rsid w:val="00ED0627"/>
    <w:rsid w:val="00ED0AA2"/>
    <w:rsid w:val="00ED100B"/>
    <w:rsid w:val="00ED11E9"/>
    <w:rsid w:val="00ED2493"/>
    <w:rsid w:val="00ED30A2"/>
    <w:rsid w:val="00ED46F9"/>
    <w:rsid w:val="00ED4C9D"/>
    <w:rsid w:val="00ED6B0D"/>
    <w:rsid w:val="00ED7439"/>
    <w:rsid w:val="00EE3D24"/>
    <w:rsid w:val="00EE3DA9"/>
    <w:rsid w:val="00EE4EC9"/>
    <w:rsid w:val="00EE5CEB"/>
    <w:rsid w:val="00EE68CF"/>
    <w:rsid w:val="00EE78F2"/>
    <w:rsid w:val="00EF093C"/>
    <w:rsid w:val="00EF0B68"/>
    <w:rsid w:val="00EF1EEF"/>
    <w:rsid w:val="00EF21C2"/>
    <w:rsid w:val="00EF4028"/>
    <w:rsid w:val="00EF5A91"/>
    <w:rsid w:val="00EF79A4"/>
    <w:rsid w:val="00EF7C50"/>
    <w:rsid w:val="00F002F0"/>
    <w:rsid w:val="00F00C4F"/>
    <w:rsid w:val="00F00C6D"/>
    <w:rsid w:val="00F00E08"/>
    <w:rsid w:val="00F01353"/>
    <w:rsid w:val="00F02587"/>
    <w:rsid w:val="00F028B7"/>
    <w:rsid w:val="00F04E51"/>
    <w:rsid w:val="00F05C84"/>
    <w:rsid w:val="00F06C73"/>
    <w:rsid w:val="00F07A50"/>
    <w:rsid w:val="00F11481"/>
    <w:rsid w:val="00F12862"/>
    <w:rsid w:val="00F1349D"/>
    <w:rsid w:val="00F139D6"/>
    <w:rsid w:val="00F14062"/>
    <w:rsid w:val="00F14A86"/>
    <w:rsid w:val="00F1572A"/>
    <w:rsid w:val="00F15BE3"/>
    <w:rsid w:val="00F15C4E"/>
    <w:rsid w:val="00F1699D"/>
    <w:rsid w:val="00F16A3D"/>
    <w:rsid w:val="00F1798E"/>
    <w:rsid w:val="00F209B8"/>
    <w:rsid w:val="00F20E57"/>
    <w:rsid w:val="00F22430"/>
    <w:rsid w:val="00F25574"/>
    <w:rsid w:val="00F25B2E"/>
    <w:rsid w:val="00F26C3B"/>
    <w:rsid w:val="00F271CD"/>
    <w:rsid w:val="00F27556"/>
    <w:rsid w:val="00F304E2"/>
    <w:rsid w:val="00F34E9D"/>
    <w:rsid w:val="00F35C5D"/>
    <w:rsid w:val="00F37776"/>
    <w:rsid w:val="00F40497"/>
    <w:rsid w:val="00F40A19"/>
    <w:rsid w:val="00F41B90"/>
    <w:rsid w:val="00F421CA"/>
    <w:rsid w:val="00F4344E"/>
    <w:rsid w:val="00F43614"/>
    <w:rsid w:val="00F44F47"/>
    <w:rsid w:val="00F470F7"/>
    <w:rsid w:val="00F47855"/>
    <w:rsid w:val="00F47D30"/>
    <w:rsid w:val="00F52336"/>
    <w:rsid w:val="00F54147"/>
    <w:rsid w:val="00F54A88"/>
    <w:rsid w:val="00F558A5"/>
    <w:rsid w:val="00F60E51"/>
    <w:rsid w:val="00F610B9"/>
    <w:rsid w:val="00F6245E"/>
    <w:rsid w:val="00F62B3A"/>
    <w:rsid w:val="00F62DEE"/>
    <w:rsid w:val="00F63067"/>
    <w:rsid w:val="00F639EA"/>
    <w:rsid w:val="00F644CC"/>
    <w:rsid w:val="00F6490F"/>
    <w:rsid w:val="00F65417"/>
    <w:rsid w:val="00F655A5"/>
    <w:rsid w:val="00F65B35"/>
    <w:rsid w:val="00F67D14"/>
    <w:rsid w:val="00F67E80"/>
    <w:rsid w:val="00F70399"/>
    <w:rsid w:val="00F70C33"/>
    <w:rsid w:val="00F7184F"/>
    <w:rsid w:val="00F731D9"/>
    <w:rsid w:val="00F73EFD"/>
    <w:rsid w:val="00F74ABD"/>
    <w:rsid w:val="00F7632B"/>
    <w:rsid w:val="00F77DD8"/>
    <w:rsid w:val="00F80B45"/>
    <w:rsid w:val="00F80CE9"/>
    <w:rsid w:val="00F8189C"/>
    <w:rsid w:val="00F8240E"/>
    <w:rsid w:val="00F8410B"/>
    <w:rsid w:val="00F84609"/>
    <w:rsid w:val="00F85B0D"/>
    <w:rsid w:val="00F8619F"/>
    <w:rsid w:val="00F876D2"/>
    <w:rsid w:val="00F91DF2"/>
    <w:rsid w:val="00F92905"/>
    <w:rsid w:val="00F92CC4"/>
    <w:rsid w:val="00F93CD7"/>
    <w:rsid w:val="00F94D8C"/>
    <w:rsid w:val="00F959AD"/>
    <w:rsid w:val="00F96F63"/>
    <w:rsid w:val="00F971EB"/>
    <w:rsid w:val="00FA0E1B"/>
    <w:rsid w:val="00FA12CE"/>
    <w:rsid w:val="00FA1D56"/>
    <w:rsid w:val="00FA408E"/>
    <w:rsid w:val="00FA5D31"/>
    <w:rsid w:val="00FA6020"/>
    <w:rsid w:val="00FA6ABF"/>
    <w:rsid w:val="00FB04C1"/>
    <w:rsid w:val="00FB0613"/>
    <w:rsid w:val="00FB0DAB"/>
    <w:rsid w:val="00FB1658"/>
    <w:rsid w:val="00FB26DE"/>
    <w:rsid w:val="00FB3A85"/>
    <w:rsid w:val="00FB49B7"/>
    <w:rsid w:val="00FB7867"/>
    <w:rsid w:val="00FC02CA"/>
    <w:rsid w:val="00FC07CB"/>
    <w:rsid w:val="00FC0AB3"/>
    <w:rsid w:val="00FC1128"/>
    <w:rsid w:val="00FC13FD"/>
    <w:rsid w:val="00FC3F57"/>
    <w:rsid w:val="00FC46DB"/>
    <w:rsid w:val="00FC4711"/>
    <w:rsid w:val="00FC5B35"/>
    <w:rsid w:val="00FC61C3"/>
    <w:rsid w:val="00FC6CD9"/>
    <w:rsid w:val="00FC7158"/>
    <w:rsid w:val="00FD1290"/>
    <w:rsid w:val="00FD54C9"/>
    <w:rsid w:val="00FD5E6C"/>
    <w:rsid w:val="00FD723B"/>
    <w:rsid w:val="00FD7B6E"/>
    <w:rsid w:val="00FE29D7"/>
    <w:rsid w:val="00FE2E51"/>
    <w:rsid w:val="00FE558A"/>
    <w:rsid w:val="00FE55FE"/>
    <w:rsid w:val="00FE5711"/>
    <w:rsid w:val="00FE787C"/>
    <w:rsid w:val="00FF0154"/>
    <w:rsid w:val="00FF0444"/>
    <w:rsid w:val="00FF0478"/>
    <w:rsid w:val="00FF0675"/>
    <w:rsid w:val="00FF0A02"/>
    <w:rsid w:val="00FF0C67"/>
    <w:rsid w:val="00FF12B5"/>
    <w:rsid w:val="00FF16A5"/>
    <w:rsid w:val="00FF1C8D"/>
    <w:rsid w:val="00FF27CC"/>
    <w:rsid w:val="00FF29C6"/>
    <w:rsid w:val="00FF39F6"/>
    <w:rsid w:val="00FF56D1"/>
    <w:rsid w:val="00FF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31AC9"/>
  <w15:docId w15:val="{4CFB9E93-FC07-4A86-9AA7-4CEBA5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950"/>
    <w:rPr>
      <w:rFonts w:ascii="Garamond" w:eastAsia="Times New Roman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406"/>
    <w:pPr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1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HISManuals">
    <w:name w:val="AHIS Manuals"/>
    <w:rsid w:val="00B4227E"/>
    <w:pPr>
      <w:numPr>
        <w:numId w:val="1"/>
      </w:numPr>
    </w:pPr>
  </w:style>
  <w:style w:type="paragraph" w:styleId="Header">
    <w:name w:val="header"/>
    <w:basedOn w:val="Normal"/>
    <w:link w:val="HeaderChar"/>
    <w:rsid w:val="00BC295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BC2950"/>
    <w:rPr>
      <w:rFonts w:ascii="Garamond" w:eastAsia="Times New Roman" w:hAnsi="Garamond"/>
      <w:sz w:val="24"/>
    </w:rPr>
  </w:style>
  <w:style w:type="paragraph" w:styleId="Footer">
    <w:name w:val="footer"/>
    <w:basedOn w:val="Normal"/>
    <w:link w:val="FooterChar"/>
    <w:rsid w:val="00BC295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BC2950"/>
    <w:rPr>
      <w:rFonts w:ascii="Garamond" w:eastAsia="Times New Roman" w:hAnsi="Garamond"/>
      <w:sz w:val="24"/>
    </w:rPr>
  </w:style>
  <w:style w:type="character" w:styleId="PageNumber">
    <w:name w:val="page number"/>
    <w:rsid w:val="00BC2950"/>
  </w:style>
  <w:style w:type="character" w:styleId="Emphasis">
    <w:name w:val="Emphasis"/>
    <w:qFormat/>
    <w:rsid w:val="00BC2950"/>
    <w:rPr>
      <w:i/>
      <w:iCs/>
    </w:rPr>
  </w:style>
  <w:style w:type="paragraph" w:styleId="BodyTextIndent">
    <w:name w:val="Body Text Indent"/>
    <w:basedOn w:val="Normal"/>
    <w:link w:val="BodyTextIndentChar"/>
    <w:rsid w:val="00C12D3A"/>
    <w:pPr>
      <w:widowControl w:val="0"/>
      <w:tabs>
        <w:tab w:val="left" w:pos="720"/>
      </w:tabs>
      <w:autoSpaceDE w:val="0"/>
      <w:autoSpaceDN w:val="0"/>
      <w:adjustRightInd w:val="0"/>
      <w:ind w:left="720" w:hanging="720"/>
    </w:pPr>
    <w:rPr>
      <w:szCs w:val="24"/>
    </w:rPr>
  </w:style>
  <w:style w:type="character" w:customStyle="1" w:styleId="BodyTextIndentChar">
    <w:name w:val="Body Text Indent Char"/>
    <w:link w:val="BodyTextIndent"/>
    <w:rsid w:val="00C12D3A"/>
    <w:rPr>
      <w:rFonts w:ascii="Garamond" w:eastAsia="Times New Roman" w:hAnsi="Garamond"/>
      <w:sz w:val="24"/>
      <w:szCs w:val="24"/>
    </w:rPr>
  </w:style>
  <w:style w:type="character" w:styleId="Hyperlink">
    <w:name w:val="Hyperlink"/>
    <w:uiPriority w:val="99"/>
    <w:unhideWhenUsed/>
    <w:rsid w:val="00E736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A2906"/>
    <w:pPr>
      <w:ind w:left="720"/>
    </w:pPr>
  </w:style>
  <w:style w:type="table" w:styleId="TableGrid">
    <w:name w:val="Table Grid"/>
    <w:basedOn w:val="TableNormal"/>
    <w:uiPriority w:val="59"/>
    <w:rsid w:val="009F2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496406"/>
    <w:rPr>
      <w:rFonts w:ascii="Garamond" w:eastAsia="Times New Roman" w:hAnsi="Garamond"/>
      <w:b/>
      <w:color w:val="000000"/>
      <w:sz w:val="24"/>
    </w:rPr>
  </w:style>
  <w:style w:type="paragraph" w:styleId="Index1">
    <w:name w:val="index 1"/>
    <w:basedOn w:val="Normal"/>
    <w:next w:val="Normal"/>
    <w:autoRedefine/>
    <w:uiPriority w:val="99"/>
    <w:unhideWhenUsed/>
    <w:rsid w:val="00321E27"/>
    <w:pPr>
      <w:tabs>
        <w:tab w:val="right" w:leader="dot" w:pos="9350"/>
      </w:tabs>
      <w:ind w:left="240" w:hanging="240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0003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D4A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50637F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A31C1F"/>
    <w:pPr>
      <w:spacing w:line="276" w:lineRule="atLeast"/>
    </w:pPr>
    <w:rPr>
      <w:color w:val="auto"/>
    </w:rPr>
  </w:style>
  <w:style w:type="paragraph" w:customStyle="1" w:styleId="CM194">
    <w:name w:val="CM194"/>
    <w:basedOn w:val="Default"/>
    <w:next w:val="Default"/>
    <w:uiPriority w:val="99"/>
    <w:rsid w:val="002C296C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80628B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34A3F"/>
    <w:rPr>
      <w:rFonts w:ascii="Garamond" w:eastAsia="Times New Roman" w:hAnsi="Garamond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1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semiHidden/>
    <w:rsid w:val="00F421CA"/>
    <w:pPr>
      <w:spacing w:before="168" w:after="216"/>
    </w:pPr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156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8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3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79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00"/>
                            <w:left w:val="dashed" w:sz="2" w:space="0" w:color="FFFF00"/>
                            <w:bottom w:val="dashed" w:sz="2" w:space="0" w:color="FFFF00"/>
                            <w:right w:val="dashed" w:sz="2" w:space="0" w:color="FFFF00"/>
                          </w:divBdr>
                          <w:divsChild>
                            <w:div w:id="88513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0000"/>
                                <w:left w:val="dashed" w:sz="2" w:space="0" w:color="FF0000"/>
                                <w:bottom w:val="dashed" w:sz="2" w:space="0" w:color="FF0000"/>
                                <w:right w:val="dashed" w:sz="2" w:space="0" w:color="FF0000"/>
                              </w:divBdr>
                              <w:divsChild>
                                <w:div w:id="1240943566">
                                  <w:marLeft w:val="23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7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0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0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122243">
                                                  <w:marLeft w:val="-22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008000"/>
                                                    <w:left w:val="dashed" w:sz="2" w:space="0" w:color="008000"/>
                                                    <w:bottom w:val="dashed" w:sz="2" w:space="0" w:color="008000"/>
                                                    <w:right w:val="dashed" w:sz="2" w:space="0" w:color="008000"/>
                                                  </w:divBdr>
                                                  <w:divsChild>
                                                    <w:div w:id="148893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8" w:color="800080"/>
                                                        <w:left w:val="dashed" w:sz="2" w:space="15" w:color="800080"/>
                                                        <w:bottom w:val="dashed" w:sz="2" w:space="0" w:color="800080"/>
                                                        <w:right w:val="dashed" w:sz="2" w:space="11" w:color="800080"/>
                                                      </w:divBdr>
                                                      <w:divsChild>
                                                        <w:div w:id="2136020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cs.ca.gov/formsandpubs/forms/Forms/MCED/DHCS_Forms/DHCS-7077-ENG.pdf?form=MG0AV3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dph.ca.gov/Programs/CHCQ/LCP/Pages/AFL-10-20.asp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dhcs.ca.gov/formsandpubs/laws/Pages/Transfer-Discharge-and-Refusal-to-Readmit-Uni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hcs.ca.gov/formsandpubs/laws/pages/the-office-of-administrative-hearings-and-appeals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ACB3D2BF76B45ACF34EC06EF222FE" ma:contentTypeVersion="16" ma:contentTypeDescription="Create a new document." ma:contentTypeScope="" ma:versionID="f7e8281878d9ac75f2a6f7d941ff635f">
  <xsd:schema xmlns:xsd="http://www.w3.org/2001/XMLSchema" xmlns:xs="http://www.w3.org/2001/XMLSchema" xmlns:p="http://schemas.microsoft.com/office/2006/metadata/properties" xmlns:ns2="ed5bff3f-e3f5-4250-92de-f37ea7f26bef" xmlns:ns3="0276be14-fb14-429c-9e43-1420826ca7af" targetNamespace="http://schemas.microsoft.com/office/2006/metadata/properties" ma:root="true" ma:fieldsID="2b9ad5b13d9cf3fd9aaf0f14049245fc" ns2:_="" ns3:_="">
    <xsd:import namespace="ed5bff3f-e3f5-4250-92de-f37ea7f26bef"/>
    <xsd:import namespace="0276be14-fb14-429c-9e43-1420826ca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bff3f-e3f5-4250-92de-f37ea7f2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63a6a0f-f9c9-4bbd-a448-931c77480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6be14-fb14-429c-9e43-1420826ca7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53d83c-17e2-489b-9a73-490ff5b8fd61}" ma:internalName="TaxCatchAll" ma:showField="CatchAllData" ma:web="0276be14-fb14-429c-9e43-1420826ca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76be14-fb14-429c-9e43-1420826ca7af" xsi:nil="true"/>
    <lcf76f155ced4ddcb4097134ff3c332f xmlns="ed5bff3f-e3f5-4250-92de-f37ea7f26b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CB5F0B-AF7B-4A37-A895-46BF384AF8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750DE1-C58F-4E36-BFC2-2BA380509D7E}"/>
</file>

<file path=customXml/itemProps3.xml><?xml version="1.0" encoding="utf-8"?>
<ds:datastoreItem xmlns:ds="http://schemas.openxmlformats.org/officeDocument/2006/customXml" ds:itemID="{E03F4E56-7520-4E61-B0EF-71335A898155}"/>
</file>

<file path=customXml/itemProps4.xml><?xml version="1.0" encoding="utf-8"?>
<ds:datastoreItem xmlns:ds="http://schemas.openxmlformats.org/officeDocument/2006/customXml" ds:itemID="{406630A5-EBB4-4EE0-9695-D875581839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2146</Words>
  <Characters>12237</Characters>
  <Application>Microsoft Office Word</Application>
  <DocSecurity>4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14355</CharactersWithSpaces>
  <SharedDoc>false</SharedDoc>
  <HLinks>
    <vt:vector size="6" baseType="variant">
      <vt:variant>
        <vt:i4>1572987</vt:i4>
      </vt:variant>
      <vt:variant>
        <vt:i4>3</vt:i4>
      </vt:variant>
      <vt:variant>
        <vt:i4>0</vt:i4>
      </vt:variant>
      <vt:variant>
        <vt:i4>5</vt:i4>
      </vt:variant>
      <vt:variant>
        <vt:lpwstr>mailto:OAHAefax@dhcs.ca.gov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AHIS, Inc.</dc:creator>
  <cp:lastModifiedBy>Laura Alcala-Leon</cp:lastModifiedBy>
  <cp:revision>2</cp:revision>
  <cp:lastPrinted>2018-07-02T16:16:00Z</cp:lastPrinted>
  <dcterms:created xsi:type="dcterms:W3CDTF">2026-09-14T19:50:00Z</dcterms:created>
  <dcterms:modified xsi:type="dcterms:W3CDTF">2026-09-14T19:50:00Z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0x010100ECAACB3D2BF76B45ACF34EC06EF222FE</vt:lpwstr>
  </property>
</Properties>
</file>